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92FA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bCs w:val="0"/>
          <w:i/>
          <w:color w:val="auto"/>
          <w:sz w:val="24"/>
          <w:szCs w:val="24"/>
          <w:lang w:val="kk-KZ"/>
        </w:rPr>
      </w:pPr>
      <w:r w:rsidRPr="00B72725">
        <w:rPr>
          <w:rFonts w:ascii="Times New Roman" w:hAnsi="Times New Roman"/>
          <w:b w:val="0"/>
          <w:bCs w:val="0"/>
          <w:i/>
          <w:color w:val="auto"/>
          <w:sz w:val="24"/>
          <w:szCs w:val="24"/>
        </w:rPr>
        <w:t>Изображение государственного Герба Республики Казахстан</w:t>
      </w:r>
    </w:p>
    <w:p w14:paraId="39162449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14:paraId="217ADFB6" w14:textId="77777777" w:rsidR="00913888" w:rsidRPr="00B72725" w:rsidRDefault="00913888" w:rsidP="00913888">
      <w:pPr>
        <w:pStyle w:val="a3"/>
        <w:pBdr>
          <w:bottom w:val="single" w:sz="4" w:space="1" w:color="auto"/>
        </w:pBdr>
        <w:spacing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B72725">
        <w:rPr>
          <w:rFonts w:ascii="Times New Roman" w:hAnsi="Times New Roman"/>
          <w:color w:val="auto"/>
          <w:sz w:val="24"/>
          <w:szCs w:val="24"/>
        </w:rPr>
        <w:t>НАЦИОНАЛЬНЫЙ СТАНДАРТ РЕСПУБЛИКИ КАЗАХСТАН</w:t>
      </w:r>
    </w:p>
    <w:p w14:paraId="01E4FEC5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90E8124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4C7D170C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75EA177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0928CCA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12FFE86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94405B1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319B14D2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57A802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792979D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DCF62DF" w14:textId="77777777" w:rsidR="00913888" w:rsidRPr="00B72725" w:rsidRDefault="00913888" w:rsidP="00913888">
      <w:pPr>
        <w:jc w:val="center"/>
        <w:rPr>
          <w:spacing w:val="20"/>
          <w:sz w:val="24"/>
          <w:szCs w:val="24"/>
          <w:lang w:val="kk-KZ"/>
        </w:rPr>
      </w:pPr>
    </w:p>
    <w:p w14:paraId="1115E01A" w14:textId="77777777" w:rsidR="00073CB1" w:rsidRPr="00073CB1" w:rsidRDefault="00073CB1" w:rsidP="00073CB1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073CB1">
        <w:rPr>
          <w:b/>
          <w:color w:val="000000" w:themeColor="text1"/>
          <w:sz w:val="24"/>
          <w:szCs w:val="24"/>
        </w:rPr>
        <w:t>УПАКОВКА ПОЛИМЕРНАЯ ДЛЯ КОНТАКТА С ПИЩЕВЫМИ ПРОДУКТАМИ.</w:t>
      </w:r>
    </w:p>
    <w:p w14:paraId="0F42FE65" w14:textId="77777777" w:rsidR="00073CB1" w:rsidRPr="00073CB1" w:rsidRDefault="00073CB1" w:rsidP="00073CB1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073CB1">
        <w:rPr>
          <w:b/>
          <w:color w:val="000000" w:themeColor="text1"/>
          <w:sz w:val="24"/>
          <w:szCs w:val="24"/>
        </w:rPr>
        <w:t xml:space="preserve">Измерение </w:t>
      </w:r>
      <w:proofErr w:type="spellStart"/>
      <w:r w:rsidRPr="00073CB1">
        <w:rPr>
          <w:b/>
          <w:color w:val="000000" w:themeColor="text1"/>
          <w:sz w:val="24"/>
          <w:szCs w:val="24"/>
        </w:rPr>
        <w:t>дифенилолпропана</w:t>
      </w:r>
      <w:proofErr w:type="spellEnd"/>
      <w:r w:rsidRPr="00073CB1">
        <w:rPr>
          <w:b/>
          <w:color w:val="000000" w:themeColor="text1"/>
          <w:sz w:val="24"/>
          <w:szCs w:val="24"/>
        </w:rPr>
        <w:t xml:space="preserve"> в водной вытяжке </w:t>
      </w:r>
    </w:p>
    <w:p w14:paraId="0F3EED2F" w14:textId="18261DF8" w:rsidR="00913888" w:rsidRPr="00B72725" w:rsidRDefault="00073CB1" w:rsidP="00073CB1">
      <w:pPr>
        <w:spacing w:line="360" w:lineRule="auto"/>
        <w:jc w:val="center"/>
        <w:rPr>
          <w:spacing w:val="20"/>
          <w:sz w:val="24"/>
          <w:szCs w:val="24"/>
        </w:rPr>
      </w:pPr>
      <w:r w:rsidRPr="00073CB1">
        <w:rPr>
          <w:b/>
          <w:color w:val="000000" w:themeColor="text1"/>
          <w:sz w:val="24"/>
          <w:szCs w:val="24"/>
        </w:rPr>
        <w:t>методом тонкослойной хроматографии</w:t>
      </w:r>
    </w:p>
    <w:p w14:paraId="2839D30E" w14:textId="77777777" w:rsidR="00FB0BFF" w:rsidRDefault="00FB0BFF" w:rsidP="009138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C1DCF9B" w14:textId="5FC874E8" w:rsidR="00913888" w:rsidRPr="00B72725" w:rsidRDefault="00CD6604" w:rsidP="009138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2725">
        <w:rPr>
          <w:b/>
          <w:sz w:val="24"/>
          <w:szCs w:val="24"/>
        </w:rPr>
        <w:t>СТ РК</w:t>
      </w:r>
    </w:p>
    <w:p w14:paraId="1EB25B9B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3B710B2C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AC663DC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27F1D6B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3C65A89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6B8BF48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73302F03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1A8875CF" w14:textId="77777777" w:rsidR="00913888" w:rsidRPr="00B72725" w:rsidRDefault="00913888" w:rsidP="00913888">
      <w:pPr>
        <w:jc w:val="center"/>
        <w:rPr>
          <w:spacing w:val="20"/>
          <w:sz w:val="24"/>
          <w:szCs w:val="24"/>
        </w:rPr>
      </w:pPr>
    </w:p>
    <w:p w14:paraId="001C5973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AA03CAF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5044F059" w14:textId="77777777" w:rsidR="00913888" w:rsidRPr="00B72725" w:rsidRDefault="00913888" w:rsidP="00CD6604">
      <w:pPr>
        <w:jc w:val="center"/>
        <w:rPr>
          <w:spacing w:val="20"/>
          <w:sz w:val="24"/>
          <w:szCs w:val="24"/>
        </w:rPr>
      </w:pPr>
    </w:p>
    <w:p w14:paraId="7FC56856" w14:textId="77777777" w:rsidR="00020D82" w:rsidRPr="00B72725" w:rsidRDefault="00913888" w:rsidP="00020D82">
      <w:pPr>
        <w:jc w:val="center"/>
        <w:rPr>
          <w:i/>
          <w:sz w:val="24"/>
          <w:szCs w:val="24"/>
        </w:rPr>
      </w:pPr>
      <w:r w:rsidRPr="00B72725">
        <w:rPr>
          <w:i/>
          <w:sz w:val="24"/>
          <w:szCs w:val="24"/>
        </w:rPr>
        <w:t>Настоящий стандарт не подлежит применению до его утверждения</w:t>
      </w:r>
    </w:p>
    <w:p w14:paraId="53409B8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09CA193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43EF826F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6BA3E1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A7ADA7B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561CA887" w14:textId="77777777" w:rsidR="00020D82" w:rsidRPr="00B72725" w:rsidRDefault="00020D82" w:rsidP="00A84738">
      <w:pPr>
        <w:jc w:val="center"/>
        <w:rPr>
          <w:sz w:val="24"/>
          <w:szCs w:val="24"/>
        </w:rPr>
      </w:pPr>
    </w:p>
    <w:p w14:paraId="247A2906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7D8486D2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035169B" w14:textId="77777777" w:rsidR="00A84738" w:rsidRPr="00B72725" w:rsidRDefault="00A84738" w:rsidP="00020D82">
      <w:pPr>
        <w:jc w:val="center"/>
        <w:rPr>
          <w:sz w:val="24"/>
          <w:szCs w:val="24"/>
        </w:rPr>
      </w:pPr>
    </w:p>
    <w:p w14:paraId="6FB11CEF" w14:textId="77777777" w:rsidR="00A84738" w:rsidRDefault="00A84738" w:rsidP="00020D82">
      <w:pPr>
        <w:jc w:val="center"/>
        <w:rPr>
          <w:sz w:val="24"/>
          <w:szCs w:val="24"/>
        </w:rPr>
      </w:pPr>
    </w:p>
    <w:p w14:paraId="4C7A6CA2" w14:textId="77777777" w:rsidR="00493728" w:rsidRDefault="00493728" w:rsidP="00020D82">
      <w:pPr>
        <w:jc w:val="center"/>
        <w:rPr>
          <w:sz w:val="24"/>
          <w:szCs w:val="24"/>
        </w:rPr>
      </w:pPr>
    </w:p>
    <w:p w14:paraId="78AFFADA" w14:textId="77777777" w:rsidR="00020D82" w:rsidRPr="00B72725" w:rsidRDefault="00020D82" w:rsidP="00020D82">
      <w:pPr>
        <w:jc w:val="center"/>
        <w:rPr>
          <w:sz w:val="24"/>
          <w:szCs w:val="24"/>
        </w:rPr>
      </w:pPr>
    </w:p>
    <w:p w14:paraId="12376B1E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7315235B" w14:textId="77777777" w:rsidR="00020D82" w:rsidRPr="00B72725" w:rsidRDefault="00020D82" w:rsidP="00020D82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CFA4283" w14:textId="77777777" w:rsidR="00020D82" w:rsidRPr="00B72725" w:rsidRDefault="00020D82" w:rsidP="00020D82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(</w:t>
      </w:r>
      <w:r w:rsidRPr="00B72725">
        <w:rPr>
          <w:b/>
          <w:bCs/>
          <w:sz w:val="24"/>
          <w:szCs w:val="24"/>
          <w:lang w:val="kk-KZ"/>
        </w:rPr>
        <w:t>Госстандарт</w:t>
      </w:r>
      <w:r w:rsidRPr="00B72725">
        <w:rPr>
          <w:b/>
          <w:bCs/>
          <w:sz w:val="24"/>
          <w:szCs w:val="24"/>
        </w:rPr>
        <w:t>)</w:t>
      </w:r>
    </w:p>
    <w:p w14:paraId="77D65728" w14:textId="77777777" w:rsidR="00020D82" w:rsidRPr="00B72725" w:rsidRDefault="00020D82" w:rsidP="00020D82">
      <w:pPr>
        <w:jc w:val="center"/>
        <w:rPr>
          <w:spacing w:val="20"/>
          <w:sz w:val="24"/>
          <w:szCs w:val="24"/>
        </w:rPr>
      </w:pPr>
    </w:p>
    <w:p w14:paraId="74DA82E1" w14:textId="77777777" w:rsidR="00A84738" w:rsidRPr="00B72725" w:rsidRDefault="00020D82" w:rsidP="00A84738">
      <w:pPr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t>Астана</w:t>
      </w:r>
      <w:r w:rsidR="00A84738" w:rsidRPr="00B72725">
        <w:rPr>
          <w:b/>
          <w:bCs/>
          <w:sz w:val="24"/>
          <w:szCs w:val="24"/>
        </w:rPr>
        <w:br w:type="page"/>
      </w:r>
    </w:p>
    <w:p w14:paraId="7DDBDA8F" w14:textId="77777777" w:rsidR="008672FF" w:rsidRPr="00B72725" w:rsidRDefault="008672FF" w:rsidP="00020D82">
      <w:pPr>
        <w:shd w:val="clear" w:color="auto" w:fill="FFFFFF"/>
        <w:jc w:val="center"/>
        <w:rPr>
          <w:b/>
          <w:bCs/>
          <w:sz w:val="24"/>
          <w:szCs w:val="24"/>
        </w:rPr>
      </w:pPr>
      <w:r w:rsidRPr="00B72725">
        <w:rPr>
          <w:b/>
          <w:bCs/>
          <w:sz w:val="24"/>
          <w:szCs w:val="24"/>
        </w:rPr>
        <w:lastRenderedPageBreak/>
        <w:t>Предисловие</w:t>
      </w:r>
    </w:p>
    <w:p w14:paraId="765CA4A5" w14:textId="77777777" w:rsidR="008672FF" w:rsidRPr="00B72725" w:rsidRDefault="008672FF" w:rsidP="008672FF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5B254227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sz w:val="24"/>
          <w:szCs w:val="24"/>
        </w:rPr>
        <w:t>1</w:t>
      </w:r>
      <w:r w:rsidRPr="00B72725">
        <w:rPr>
          <w:b/>
          <w:bCs/>
          <w:sz w:val="24"/>
          <w:szCs w:val="24"/>
        </w:rPr>
        <w:t xml:space="preserve"> ПОДГОТОВЛЕН И ВНЕСЕН </w:t>
      </w:r>
      <w:r w:rsidRPr="00B72725">
        <w:rPr>
          <w:sz w:val="24"/>
          <w:szCs w:val="24"/>
        </w:rPr>
        <w:t>Республиканским государственным предприятием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F67C7E1" w14:textId="77777777" w:rsidR="008672FF" w:rsidRPr="00B72725" w:rsidRDefault="008672FF" w:rsidP="008672FF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0B6BEA4B" w14:textId="77777777" w:rsidR="008672FF" w:rsidRPr="00B72725" w:rsidRDefault="008672FF" w:rsidP="008672F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72725">
        <w:rPr>
          <w:b/>
          <w:bCs/>
          <w:sz w:val="24"/>
          <w:szCs w:val="24"/>
        </w:rPr>
        <w:t xml:space="preserve">2 УТВЕРЖДЕН И ВВЕДЕН В ДЕЙСТВИЕ </w:t>
      </w:r>
      <w:r w:rsidRPr="00B72725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_____</w:t>
      </w:r>
    </w:p>
    <w:p w14:paraId="4607F3C5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3A1FB312" w14:textId="76827483" w:rsidR="008672FF" w:rsidRPr="00B72725" w:rsidRDefault="0055740C" w:rsidP="008672FF">
      <w:pPr>
        <w:pStyle w:val="Default"/>
        <w:tabs>
          <w:tab w:val="left" w:pos="567"/>
        </w:tabs>
        <w:ind w:firstLine="567"/>
        <w:jc w:val="both"/>
        <w:rPr>
          <w:color w:val="auto"/>
          <w:lang w:val="kk-KZ"/>
        </w:rPr>
      </w:pPr>
      <w:r w:rsidRPr="00B72725">
        <w:rPr>
          <w:b/>
          <w:bCs/>
          <w:color w:val="auto"/>
        </w:rPr>
        <w:t>3</w:t>
      </w:r>
      <w:r w:rsidR="008672FF" w:rsidRPr="00B72725">
        <w:rPr>
          <w:bCs/>
          <w:color w:val="auto"/>
        </w:rPr>
        <w:t xml:space="preserve"> В настоящем стандарте</w:t>
      </w:r>
      <w:r w:rsidR="008672FF" w:rsidRPr="00B72725">
        <w:rPr>
          <w:color w:val="auto"/>
        </w:rPr>
        <w:t xml:space="preserve"> реализованы нормы</w:t>
      </w:r>
      <w:r w:rsidR="0014568F" w:rsidRPr="00B72725">
        <w:rPr>
          <w:color w:val="auto"/>
          <w:lang w:val="kk-KZ"/>
        </w:rPr>
        <w:t xml:space="preserve"> ТР ТС (0</w:t>
      </w:r>
      <w:r w:rsidR="00277DD4">
        <w:rPr>
          <w:color w:val="auto"/>
          <w:lang w:val="kk-KZ"/>
        </w:rPr>
        <w:t>0</w:t>
      </w:r>
      <w:r w:rsidR="00545E4B">
        <w:rPr>
          <w:color w:val="auto"/>
          <w:lang w:val="kk-KZ"/>
        </w:rPr>
        <w:t>5</w:t>
      </w:r>
      <w:r w:rsidR="0014568F" w:rsidRPr="00B72725">
        <w:rPr>
          <w:color w:val="auto"/>
          <w:lang w:val="kk-KZ"/>
        </w:rPr>
        <w:t>/201</w:t>
      </w:r>
      <w:r w:rsidR="00277DD4">
        <w:rPr>
          <w:color w:val="auto"/>
          <w:lang w:val="kk-KZ"/>
        </w:rPr>
        <w:t>1</w:t>
      </w:r>
      <w:r w:rsidR="0014568F" w:rsidRPr="00B72725">
        <w:rPr>
          <w:color w:val="auto"/>
          <w:lang w:val="kk-KZ"/>
        </w:rPr>
        <w:t>) «</w:t>
      </w:r>
      <w:r w:rsidR="008A7D69">
        <w:rPr>
          <w:color w:val="auto"/>
          <w:lang w:val="kk-KZ"/>
        </w:rPr>
        <w:t xml:space="preserve">О безопасности </w:t>
      </w:r>
      <w:r w:rsidR="00545E4B">
        <w:rPr>
          <w:color w:val="auto"/>
          <w:lang w:val="kk-KZ"/>
        </w:rPr>
        <w:t>упаковки</w:t>
      </w:r>
      <w:r w:rsidR="0014568F" w:rsidRPr="00B72725">
        <w:rPr>
          <w:color w:val="auto"/>
          <w:lang w:val="kk-KZ"/>
        </w:rPr>
        <w:t>».</w:t>
      </w:r>
    </w:p>
    <w:p w14:paraId="6D257F98" w14:textId="77777777" w:rsidR="008672FF" w:rsidRPr="00B72725" w:rsidRDefault="008672FF" w:rsidP="008672FF">
      <w:pPr>
        <w:pStyle w:val="Default"/>
        <w:tabs>
          <w:tab w:val="left" w:pos="567"/>
        </w:tabs>
        <w:ind w:firstLine="567"/>
        <w:jc w:val="both"/>
        <w:rPr>
          <w:color w:val="auto"/>
        </w:rPr>
      </w:pPr>
    </w:p>
    <w:p w14:paraId="529CE40D" w14:textId="77777777" w:rsidR="008672FF" w:rsidRPr="00B72725" w:rsidRDefault="0055740C" w:rsidP="008672FF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B72725">
        <w:rPr>
          <w:b/>
          <w:bCs/>
          <w:sz w:val="24"/>
          <w:szCs w:val="24"/>
        </w:rPr>
        <w:t>4</w:t>
      </w:r>
      <w:r w:rsidR="008672FF" w:rsidRPr="00B72725">
        <w:rPr>
          <w:b/>
          <w:bCs/>
          <w:sz w:val="24"/>
          <w:szCs w:val="24"/>
        </w:rPr>
        <w:t xml:space="preserve"> ВВЕДЕН ВПЕРВЫЕ</w:t>
      </w:r>
    </w:p>
    <w:p w14:paraId="67E5AE0C" w14:textId="77777777" w:rsidR="008672FF" w:rsidRPr="00B72725" w:rsidRDefault="008672FF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7152EEB4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159C6242" w14:textId="77777777" w:rsidR="00B33DF2" w:rsidRPr="00B72725" w:rsidRDefault="00B33DF2" w:rsidP="00A84738">
      <w:pPr>
        <w:shd w:val="clear" w:color="auto" w:fill="FFFFFF"/>
        <w:tabs>
          <w:tab w:val="left" w:pos="567"/>
        </w:tabs>
        <w:ind w:firstLine="567"/>
        <w:jc w:val="both"/>
        <w:rPr>
          <w:sz w:val="24"/>
          <w:szCs w:val="24"/>
        </w:rPr>
      </w:pPr>
    </w:p>
    <w:p w14:paraId="2B7242FD" w14:textId="77777777" w:rsidR="008672FF" w:rsidRPr="00B72725" w:rsidRDefault="008672FF" w:rsidP="007C58EC">
      <w:pPr>
        <w:ind w:firstLine="567"/>
        <w:jc w:val="both"/>
        <w:rPr>
          <w:sz w:val="24"/>
          <w:szCs w:val="24"/>
          <w:lang w:val="kk-KZ"/>
        </w:rPr>
      </w:pPr>
      <w:r w:rsidRPr="00B72725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каталоге «Документы по стандартизации», а текст изменений и поправок – в ежемесячно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</w:p>
    <w:p w14:paraId="5980A28D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6E8CF5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68225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1F936BF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0B6158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463C0B7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1E517EE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D3CB12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4224191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3A0ADA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ABF295C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2A271EF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CF9AA8E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3110BD10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A31E07B" w14:textId="77777777" w:rsidR="0055740C" w:rsidRPr="00B72725" w:rsidRDefault="0055740C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67DCE70" w14:textId="77777777" w:rsidR="00B33DF2" w:rsidRPr="00B72725" w:rsidRDefault="00B33DF2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3656CE9" w14:textId="77777777" w:rsidR="008672FF" w:rsidRPr="00B72725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151018C3" w14:textId="77777777" w:rsidR="00A84738" w:rsidRPr="00B72725" w:rsidRDefault="00A84738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2592BCE5" w14:textId="77777777" w:rsidR="008672FF" w:rsidRDefault="008672FF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6D2C3574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5B8C4F7A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7D5B7285" w14:textId="77777777" w:rsidR="008A7D69" w:rsidRDefault="008A7D69" w:rsidP="008672FF">
      <w:pPr>
        <w:tabs>
          <w:tab w:val="left" w:pos="567"/>
        </w:tabs>
        <w:jc w:val="both"/>
        <w:rPr>
          <w:sz w:val="24"/>
          <w:szCs w:val="24"/>
          <w:lang w:val="kk-KZ"/>
        </w:rPr>
      </w:pPr>
    </w:p>
    <w:p w14:paraId="09655EAF" w14:textId="77777777" w:rsidR="00A84738" w:rsidRPr="00B72725" w:rsidRDefault="008672FF" w:rsidP="00A84738">
      <w:pPr>
        <w:ind w:firstLine="567"/>
        <w:jc w:val="both"/>
        <w:rPr>
          <w:sz w:val="24"/>
          <w:szCs w:val="24"/>
        </w:rPr>
      </w:pPr>
      <w:r w:rsidRPr="00B72725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</w:t>
      </w:r>
      <w:r w:rsidRPr="00B72725">
        <w:rPr>
          <w:sz w:val="24"/>
          <w:szCs w:val="24"/>
          <w:lang w:val="kk-KZ"/>
        </w:rPr>
        <w:t>го</w:t>
      </w:r>
      <w:r w:rsidRPr="00B72725">
        <w:rPr>
          <w:sz w:val="24"/>
          <w:szCs w:val="24"/>
        </w:rPr>
        <w:t xml:space="preserve"> регулирования и метрологии Министерства торговли и интеграции Республики Казахстан</w:t>
      </w:r>
      <w:r w:rsidR="00A84738" w:rsidRPr="00B72725">
        <w:rPr>
          <w:sz w:val="24"/>
          <w:szCs w:val="24"/>
        </w:rPr>
        <w:br w:type="page"/>
      </w:r>
    </w:p>
    <w:p w14:paraId="10EE099D" w14:textId="77777777" w:rsidR="008672FF" w:rsidRPr="00B72725" w:rsidRDefault="008672FF" w:rsidP="008672FF">
      <w:pPr>
        <w:pStyle w:val="21"/>
        <w:ind w:left="0" w:right="283"/>
        <w:jc w:val="center"/>
        <w:rPr>
          <w:rFonts w:ascii="Times New Roman" w:hAnsi="Times New Roman"/>
          <w:b/>
          <w:szCs w:val="24"/>
          <w:lang w:val="ru-RU"/>
        </w:rPr>
      </w:pPr>
      <w:r w:rsidRPr="00B72725">
        <w:rPr>
          <w:rFonts w:ascii="Times New Roman" w:hAnsi="Times New Roman"/>
          <w:b/>
          <w:szCs w:val="24"/>
          <w:lang w:val="ru-RU"/>
        </w:rPr>
        <w:lastRenderedPageBreak/>
        <w:t>Содержание</w:t>
      </w:r>
    </w:p>
    <w:p w14:paraId="16F37BB1" w14:textId="77777777" w:rsidR="008672FF" w:rsidRPr="00B72725" w:rsidRDefault="008672FF" w:rsidP="008672FF">
      <w:pPr>
        <w:jc w:val="center"/>
        <w:rPr>
          <w:sz w:val="24"/>
          <w:szCs w:val="24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533"/>
        <w:gridCol w:w="7939"/>
        <w:gridCol w:w="708"/>
      </w:tblGrid>
      <w:tr w:rsidR="001473FD" w:rsidRPr="001473FD" w14:paraId="7D4235D3" w14:textId="77777777" w:rsidTr="008421AE">
        <w:tc>
          <w:tcPr>
            <w:tcW w:w="533" w:type="dxa"/>
          </w:tcPr>
          <w:p w14:paraId="15DCFCDC" w14:textId="77777777" w:rsidR="008672FF" w:rsidRPr="001473FD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59DD494E" w14:textId="77777777" w:rsidR="008672FF" w:rsidRPr="001473FD" w:rsidRDefault="008672FF" w:rsidP="00D66548">
            <w:pPr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708" w:type="dxa"/>
          </w:tcPr>
          <w:p w14:paraId="195216D2" w14:textId="77777777" w:rsidR="008672FF" w:rsidRPr="001473FD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</w:t>
            </w:r>
          </w:p>
        </w:tc>
      </w:tr>
      <w:tr w:rsidR="001473FD" w:rsidRPr="001473FD" w14:paraId="1616FFE3" w14:textId="77777777" w:rsidTr="008421AE">
        <w:tc>
          <w:tcPr>
            <w:tcW w:w="533" w:type="dxa"/>
          </w:tcPr>
          <w:p w14:paraId="7017E10D" w14:textId="77777777" w:rsidR="008672FF" w:rsidRPr="001473FD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5F21A43C" w14:textId="77777777" w:rsidR="008672FF" w:rsidRPr="001473FD" w:rsidRDefault="008672FF" w:rsidP="00D66548">
            <w:pPr>
              <w:rPr>
                <w:sz w:val="24"/>
                <w:szCs w:val="24"/>
                <w:lang w:val="kk-KZ"/>
              </w:rPr>
            </w:pPr>
            <w:r w:rsidRPr="001473FD">
              <w:rPr>
                <w:sz w:val="24"/>
                <w:szCs w:val="24"/>
                <w:lang w:val="kk-KZ"/>
              </w:rPr>
              <w:t>Нормативные ссылки</w:t>
            </w:r>
          </w:p>
        </w:tc>
        <w:tc>
          <w:tcPr>
            <w:tcW w:w="708" w:type="dxa"/>
          </w:tcPr>
          <w:p w14:paraId="28A67D05" w14:textId="77777777" w:rsidR="008672FF" w:rsidRPr="001473FD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</w:t>
            </w:r>
          </w:p>
        </w:tc>
      </w:tr>
      <w:tr w:rsidR="001473FD" w:rsidRPr="001473FD" w14:paraId="5EEFF146" w14:textId="77777777" w:rsidTr="008421AE">
        <w:tc>
          <w:tcPr>
            <w:tcW w:w="533" w:type="dxa"/>
          </w:tcPr>
          <w:p w14:paraId="0B635D7E" w14:textId="77777777" w:rsidR="008672FF" w:rsidRPr="001473FD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E065CD2" w14:textId="77777777" w:rsidR="008672FF" w:rsidRPr="001473FD" w:rsidRDefault="008672FF" w:rsidP="00D66548">
            <w:pPr>
              <w:rPr>
                <w:sz w:val="24"/>
                <w:szCs w:val="24"/>
                <w:lang w:val="kk-KZ"/>
              </w:rPr>
            </w:pPr>
            <w:r w:rsidRPr="001473FD">
              <w:rPr>
                <w:sz w:val="24"/>
                <w:szCs w:val="24"/>
                <w:lang w:val="kk-KZ"/>
              </w:rPr>
              <w:t>Термины и определения</w:t>
            </w:r>
          </w:p>
        </w:tc>
        <w:tc>
          <w:tcPr>
            <w:tcW w:w="708" w:type="dxa"/>
          </w:tcPr>
          <w:p w14:paraId="5523F161" w14:textId="5B2BAA7B" w:rsidR="008672FF" w:rsidRPr="001473FD" w:rsidRDefault="001A449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2</w:t>
            </w:r>
          </w:p>
        </w:tc>
      </w:tr>
      <w:tr w:rsidR="001473FD" w:rsidRPr="001473FD" w14:paraId="025CD0EF" w14:textId="77777777" w:rsidTr="008421AE">
        <w:tc>
          <w:tcPr>
            <w:tcW w:w="533" w:type="dxa"/>
          </w:tcPr>
          <w:p w14:paraId="3607FEDF" w14:textId="77777777" w:rsidR="008672FF" w:rsidRPr="001473FD" w:rsidRDefault="008672FF" w:rsidP="00186C67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BC96ED3" w14:textId="307E457E" w:rsidR="008672FF" w:rsidRPr="001473FD" w:rsidRDefault="007F2CD6" w:rsidP="00D66548">
            <w:pPr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 xml:space="preserve">Сущность метода </w:t>
            </w:r>
            <w:r w:rsidR="00186C67" w:rsidRPr="001473FD">
              <w:rPr>
                <w:sz w:val="24"/>
                <w:szCs w:val="24"/>
              </w:rPr>
              <w:t>измере</w:t>
            </w:r>
            <w:r w:rsidRPr="001473FD">
              <w:rPr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29AD8F3D" w14:textId="77777777" w:rsidR="008672FF" w:rsidRPr="001473FD" w:rsidRDefault="007F2CD6" w:rsidP="007F2CD6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2</w:t>
            </w:r>
          </w:p>
        </w:tc>
      </w:tr>
      <w:tr w:rsidR="001473FD" w:rsidRPr="001473FD" w14:paraId="6091C78E" w14:textId="77777777" w:rsidTr="008421AE">
        <w:tc>
          <w:tcPr>
            <w:tcW w:w="533" w:type="dxa"/>
          </w:tcPr>
          <w:p w14:paraId="02E769EE" w14:textId="2A42138A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02D77F58" w14:textId="31CF65B6" w:rsidR="008421AE" w:rsidRPr="001473FD" w:rsidRDefault="008421AE" w:rsidP="008421AE">
            <w:pPr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Метрологические характеристики измерений</w:t>
            </w:r>
          </w:p>
        </w:tc>
        <w:tc>
          <w:tcPr>
            <w:tcW w:w="708" w:type="dxa"/>
          </w:tcPr>
          <w:p w14:paraId="203D0912" w14:textId="53494932" w:rsidR="008421AE" w:rsidRPr="001473FD" w:rsidRDefault="001473FD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73FD" w:rsidRPr="001473FD" w14:paraId="0471920E" w14:textId="77777777" w:rsidTr="008421AE">
        <w:tc>
          <w:tcPr>
            <w:tcW w:w="533" w:type="dxa"/>
          </w:tcPr>
          <w:p w14:paraId="4FDC327B" w14:textId="43F45772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14:paraId="2E9C349B" w14:textId="6D51AB1E" w:rsidR="008421AE" w:rsidRPr="001473FD" w:rsidRDefault="008421AE" w:rsidP="008421A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1473FD">
              <w:rPr>
                <w:bCs/>
                <w:sz w:val="24"/>
                <w:szCs w:val="24"/>
              </w:rPr>
              <w:t>Средства измерений, вспомогательные устройства, реактивы и материалы</w:t>
            </w:r>
          </w:p>
        </w:tc>
        <w:tc>
          <w:tcPr>
            <w:tcW w:w="708" w:type="dxa"/>
          </w:tcPr>
          <w:p w14:paraId="399AD887" w14:textId="04ADDD4D" w:rsidR="008421AE" w:rsidRPr="001473FD" w:rsidRDefault="00D86B53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3</w:t>
            </w:r>
          </w:p>
        </w:tc>
      </w:tr>
      <w:tr w:rsidR="001473FD" w:rsidRPr="001473FD" w14:paraId="77514DAA" w14:textId="77777777" w:rsidTr="008421AE">
        <w:tc>
          <w:tcPr>
            <w:tcW w:w="533" w:type="dxa"/>
          </w:tcPr>
          <w:p w14:paraId="13FCE2DA" w14:textId="0FCB80BE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</w:tcPr>
          <w:p w14:paraId="67978EC6" w14:textId="509F5126" w:rsidR="008421AE" w:rsidRPr="001473FD" w:rsidRDefault="008421AE" w:rsidP="008421AE">
            <w:pPr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Требования безопасности и охраны окружающей среды</w:t>
            </w:r>
          </w:p>
        </w:tc>
        <w:tc>
          <w:tcPr>
            <w:tcW w:w="708" w:type="dxa"/>
          </w:tcPr>
          <w:p w14:paraId="3C4D2A01" w14:textId="75317221" w:rsidR="008421AE" w:rsidRPr="001473FD" w:rsidRDefault="00806E59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4</w:t>
            </w:r>
          </w:p>
        </w:tc>
      </w:tr>
      <w:tr w:rsidR="001473FD" w:rsidRPr="001473FD" w14:paraId="6035687F" w14:textId="77777777" w:rsidTr="008421AE">
        <w:tc>
          <w:tcPr>
            <w:tcW w:w="533" w:type="dxa"/>
          </w:tcPr>
          <w:p w14:paraId="051D62C8" w14:textId="0D16A1B7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14:paraId="5363350C" w14:textId="0AF8F859" w:rsidR="008421AE" w:rsidRPr="001473FD" w:rsidRDefault="008421AE" w:rsidP="008421AE">
            <w:pPr>
              <w:shd w:val="clear" w:color="auto" w:fill="FFFFFF"/>
              <w:tabs>
                <w:tab w:val="left" w:pos="7020"/>
              </w:tabs>
              <w:rPr>
                <w:sz w:val="24"/>
                <w:szCs w:val="24"/>
              </w:rPr>
            </w:pPr>
            <w:r w:rsidRPr="001473FD">
              <w:rPr>
                <w:bCs/>
                <w:sz w:val="24"/>
                <w:szCs w:val="24"/>
              </w:rPr>
              <w:t>Требования к квалификации операторов</w:t>
            </w:r>
          </w:p>
        </w:tc>
        <w:tc>
          <w:tcPr>
            <w:tcW w:w="708" w:type="dxa"/>
          </w:tcPr>
          <w:p w14:paraId="1FF6F583" w14:textId="299662C2" w:rsidR="008421AE" w:rsidRPr="001473FD" w:rsidRDefault="00806E59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4</w:t>
            </w:r>
          </w:p>
        </w:tc>
      </w:tr>
      <w:tr w:rsidR="001473FD" w:rsidRPr="001473FD" w14:paraId="62B23E38" w14:textId="77777777" w:rsidTr="008421AE">
        <w:tc>
          <w:tcPr>
            <w:tcW w:w="533" w:type="dxa"/>
          </w:tcPr>
          <w:p w14:paraId="7BF6BC08" w14:textId="38468ECC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14:paraId="43986E53" w14:textId="0C5C2422" w:rsidR="008421AE" w:rsidRPr="001473FD" w:rsidRDefault="008421AE" w:rsidP="008421AE">
            <w:pPr>
              <w:rPr>
                <w:sz w:val="24"/>
                <w:szCs w:val="24"/>
              </w:rPr>
            </w:pPr>
            <w:r w:rsidRPr="001473FD">
              <w:rPr>
                <w:sz w:val="24"/>
              </w:rPr>
              <w:t>Условия проведения измерений</w:t>
            </w:r>
          </w:p>
        </w:tc>
        <w:tc>
          <w:tcPr>
            <w:tcW w:w="708" w:type="dxa"/>
          </w:tcPr>
          <w:p w14:paraId="49CD43E3" w14:textId="2F338D73" w:rsidR="008421AE" w:rsidRPr="001473FD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4</w:t>
            </w:r>
          </w:p>
        </w:tc>
      </w:tr>
      <w:tr w:rsidR="001473FD" w:rsidRPr="001473FD" w14:paraId="1CC8525E" w14:textId="77777777" w:rsidTr="008421AE">
        <w:trPr>
          <w:trHeight w:val="269"/>
        </w:trPr>
        <w:tc>
          <w:tcPr>
            <w:tcW w:w="533" w:type="dxa"/>
          </w:tcPr>
          <w:p w14:paraId="6B09D39E" w14:textId="05E0ED1F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14:paraId="7308361A" w14:textId="26D96A81" w:rsidR="008421AE" w:rsidRPr="001473FD" w:rsidRDefault="00806E59" w:rsidP="008421AE">
            <w:pPr>
              <w:rPr>
                <w:bCs/>
                <w:sz w:val="24"/>
                <w:szCs w:val="24"/>
              </w:rPr>
            </w:pPr>
            <w:r w:rsidRPr="001473FD">
              <w:rPr>
                <w:sz w:val="24"/>
              </w:rPr>
              <w:t>Подготовка к выполнению измерений</w:t>
            </w:r>
          </w:p>
        </w:tc>
        <w:tc>
          <w:tcPr>
            <w:tcW w:w="708" w:type="dxa"/>
          </w:tcPr>
          <w:p w14:paraId="1D107E41" w14:textId="778AAC84" w:rsidR="008421AE" w:rsidRPr="001473FD" w:rsidRDefault="00B46396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5</w:t>
            </w:r>
          </w:p>
        </w:tc>
      </w:tr>
      <w:tr w:rsidR="001473FD" w:rsidRPr="001473FD" w14:paraId="3105C3CA" w14:textId="77777777" w:rsidTr="008421AE">
        <w:tc>
          <w:tcPr>
            <w:tcW w:w="533" w:type="dxa"/>
          </w:tcPr>
          <w:p w14:paraId="4C0C8FF4" w14:textId="20F57CE7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11</w:t>
            </w:r>
          </w:p>
        </w:tc>
        <w:tc>
          <w:tcPr>
            <w:tcW w:w="7939" w:type="dxa"/>
          </w:tcPr>
          <w:p w14:paraId="18FB5923" w14:textId="5A1540D8" w:rsidR="008421AE" w:rsidRPr="001473FD" w:rsidRDefault="00806E59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1473FD">
              <w:rPr>
                <w:sz w:val="24"/>
              </w:rPr>
              <w:t>Отбор проб и подготовка аналитической пробы</w:t>
            </w:r>
          </w:p>
        </w:tc>
        <w:tc>
          <w:tcPr>
            <w:tcW w:w="708" w:type="dxa"/>
          </w:tcPr>
          <w:p w14:paraId="7D9750DA" w14:textId="6DD356D1" w:rsidR="008421AE" w:rsidRPr="001473FD" w:rsidRDefault="001473FD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6</w:t>
            </w:r>
          </w:p>
        </w:tc>
      </w:tr>
      <w:tr w:rsidR="001473FD" w:rsidRPr="001473FD" w14:paraId="6C421C68" w14:textId="77777777" w:rsidTr="008421AE">
        <w:tc>
          <w:tcPr>
            <w:tcW w:w="533" w:type="dxa"/>
          </w:tcPr>
          <w:p w14:paraId="0212D434" w14:textId="04C57E11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12</w:t>
            </w:r>
          </w:p>
        </w:tc>
        <w:tc>
          <w:tcPr>
            <w:tcW w:w="7939" w:type="dxa"/>
          </w:tcPr>
          <w:p w14:paraId="276376E7" w14:textId="7153C500" w:rsidR="008421AE" w:rsidRPr="001473FD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1473FD">
              <w:rPr>
                <w:sz w:val="24"/>
              </w:rPr>
              <w:t>Выполнение измерений</w:t>
            </w:r>
          </w:p>
        </w:tc>
        <w:tc>
          <w:tcPr>
            <w:tcW w:w="708" w:type="dxa"/>
          </w:tcPr>
          <w:p w14:paraId="2DD5559C" w14:textId="2C337754" w:rsidR="008421AE" w:rsidRPr="001473FD" w:rsidRDefault="00B46396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7</w:t>
            </w:r>
          </w:p>
        </w:tc>
      </w:tr>
      <w:tr w:rsidR="001473FD" w:rsidRPr="001473FD" w14:paraId="7B1B51A3" w14:textId="77777777" w:rsidTr="008421AE">
        <w:tc>
          <w:tcPr>
            <w:tcW w:w="533" w:type="dxa"/>
          </w:tcPr>
          <w:p w14:paraId="0F8CF9E7" w14:textId="278204FB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13</w:t>
            </w:r>
          </w:p>
        </w:tc>
        <w:tc>
          <w:tcPr>
            <w:tcW w:w="7939" w:type="dxa"/>
          </w:tcPr>
          <w:p w14:paraId="2E5BDEBF" w14:textId="35B98357" w:rsidR="008421AE" w:rsidRPr="001473FD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1473FD">
              <w:rPr>
                <w:sz w:val="24"/>
              </w:rPr>
              <w:t>Обработка и представление результата измерений</w:t>
            </w:r>
          </w:p>
        </w:tc>
        <w:tc>
          <w:tcPr>
            <w:tcW w:w="708" w:type="dxa"/>
          </w:tcPr>
          <w:p w14:paraId="157D1856" w14:textId="28F21D7E" w:rsidR="008421AE" w:rsidRPr="001473FD" w:rsidRDefault="008421AE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7</w:t>
            </w:r>
          </w:p>
        </w:tc>
      </w:tr>
      <w:tr w:rsidR="001473FD" w:rsidRPr="001473FD" w14:paraId="717544B3" w14:textId="77777777" w:rsidTr="008421AE">
        <w:tc>
          <w:tcPr>
            <w:tcW w:w="533" w:type="dxa"/>
          </w:tcPr>
          <w:p w14:paraId="37D02ABF" w14:textId="4205CA81" w:rsidR="008421AE" w:rsidRPr="001473FD" w:rsidRDefault="008421AE" w:rsidP="008421AE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14</w:t>
            </w:r>
          </w:p>
        </w:tc>
        <w:tc>
          <w:tcPr>
            <w:tcW w:w="7939" w:type="dxa"/>
          </w:tcPr>
          <w:p w14:paraId="4804AB44" w14:textId="28F081A4" w:rsidR="008421AE" w:rsidRPr="001473FD" w:rsidRDefault="008421AE" w:rsidP="008421AE">
            <w:pPr>
              <w:shd w:val="clear" w:color="auto" w:fill="FFFFFF"/>
              <w:tabs>
                <w:tab w:val="left" w:pos="3120"/>
              </w:tabs>
              <w:rPr>
                <w:sz w:val="24"/>
                <w:szCs w:val="24"/>
              </w:rPr>
            </w:pPr>
            <w:r w:rsidRPr="001473FD">
              <w:rPr>
                <w:sz w:val="24"/>
              </w:rPr>
              <w:t>Контроль точности измерений</w:t>
            </w:r>
          </w:p>
        </w:tc>
        <w:tc>
          <w:tcPr>
            <w:tcW w:w="708" w:type="dxa"/>
          </w:tcPr>
          <w:p w14:paraId="762B2D49" w14:textId="34CBA449" w:rsidR="008421AE" w:rsidRPr="001473FD" w:rsidRDefault="00B46396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473FD">
              <w:rPr>
                <w:sz w:val="24"/>
                <w:szCs w:val="24"/>
              </w:rPr>
              <w:t>8</w:t>
            </w:r>
          </w:p>
        </w:tc>
      </w:tr>
      <w:tr w:rsidR="001473FD" w:rsidRPr="001473FD" w14:paraId="7F2D6E76" w14:textId="77777777" w:rsidTr="008421AE">
        <w:trPr>
          <w:trHeight w:val="70"/>
        </w:trPr>
        <w:tc>
          <w:tcPr>
            <w:tcW w:w="8472" w:type="dxa"/>
            <w:gridSpan w:val="2"/>
          </w:tcPr>
          <w:p w14:paraId="6DFB7752" w14:textId="77777777" w:rsidR="008421AE" w:rsidRPr="001473FD" w:rsidRDefault="008421AE" w:rsidP="008421AE">
            <w:pPr>
              <w:rPr>
                <w:b/>
                <w:bCs/>
                <w:sz w:val="24"/>
                <w:szCs w:val="24"/>
              </w:rPr>
            </w:pPr>
            <w:r w:rsidRPr="001473FD">
              <w:rPr>
                <w:rStyle w:val="FontStyle43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Библиография</w:t>
            </w:r>
          </w:p>
        </w:tc>
        <w:tc>
          <w:tcPr>
            <w:tcW w:w="708" w:type="dxa"/>
          </w:tcPr>
          <w:p w14:paraId="631D8969" w14:textId="76E714A3" w:rsidR="008421AE" w:rsidRPr="001473FD" w:rsidRDefault="001473FD" w:rsidP="008421AE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14:paraId="0CF3A599" w14:textId="77777777" w:rsidR="008672FF" w:rsidRPr="00073CB1" w:rsidRDefault="008672FF" w:rsidP="008672FF">
      <w:pPr>
        <w:rPr>
          <w:color w:val="FF0000"/>
        </w:rPr>
      </w:pPr>
    </w:p>
    <w:p w14:paraId="7A249474" w14:textId="77777777" w:rsidR="008672FF" w:rsidRPr="00B72725" w:rsidRDefault="008672FF" w:rsidP="008672FF"/>
    <w:p w14:paraId="686016FB" w14:textId="77777777" w:rsidR="008672FF" w:rsidRPr="00B72725" w:rsidRDefault="008672FF" w:rsidP="008672FF"/>
    <w:p w14:paraId="495E8A4D" w14:textId="77777777" w:rsidR="008672FF" w:rsidRPr="00B72725" w:rsidRDefault="008672FF" w:rsidP="008672FF"/>
    <w:p w14:paraId="4AEC941F" w14:textId="77777777" w:rsidR="008672FF" w:rsidRPr="00B72725" w:rsidRDefault="008672FF" w:rsidP="008672FF"/>
    <w:p w14:paraId="70FB5588" w14:textId="77777777" w:rsidR="008672FF" w:rsidRPr="00B72725" w:rsidRDefault="008672FF" w:rsidP="008672FF"/>
    <w:p w14:paraId="750D2E4D" w14:textId="77777777" w:rsidR="008672FF" w:rsidRPr="00B72725" w:rsidRDefault="008672FF" w:rsidP="008672FF"/>
    <w:p w14:paraId="15B62F65" w14:textId="77777777" w:rsidR="008672FF" w:rsidRPr="00B72725" w:rsidRDefault="008672FF" w:rsidP="008672FF"/>
    <w:p w14:paraId="0944ED11" w14:textId="77777777" w:rsidR="008672FF" w:rsidRPr="00B72725" w:rsidRDefault="008672FF" w:rsidP="008672FF"/>
    <w:p w14:paraId="34476192" w14:textId="77777777" w:rsidR="008672FF" w:rsidRPr="00B72725" w:rsidRDefault="008672FF" w:rsidP="008672FF"/>
    <w:p w14:paraId="3176E0F4" w14:textId="77777777" w:rsidR="008672FF" w:rsidRPr="00B72725" w:rsidRDefault="008672FF" w:rsidP="008672FF"/>
    <w:p w14:paraId="38A0ABFC" w14:textId="77777777" w:rsidR="008672FF" w:rsidRPr="00B72725" w:rsidRDefault="008672FF" w:rsidP="008672FF"/>
    <w:p w14:paraId="06F2B6FF" w14:textId="77777777" w:rsidR="008672FF" w:rsidRPr="00B72725" w:rsidRDefault="008672FF" w:rsidP="008672FF"/>
    <w:p w14:paraId="2862FCF3" w14:textId="77777777" w:rsidR="008672FF" w:rsidRPr="00B72725" w:rsidRDefault="008672FF" w:rsidP="008672FF"/>
    <w:p w14:paraId="788EC579" w14:textId="77777777" w:rsidR="008672FF" w:rsidRPr="00B72725" w:rsidRDefault="008672FF" w:rsidP="008672FF"/>
    <w:p w14:paraId="183AB2F0" w14:textId="77777777" w:rsidR="008672FF" w:rsidRPr="00B72725" w:rsidRDefault="008672FF" w:rsidP="008672FF"/>
    <w:p w14:paraId="1EEF5DF5" w14:textId="77777777" w:rsidR="008672FF" w:rsidRPr="00B72725" w:rsidRDefault="008672FF" w:rsidP="008672FF"/>
    <w:p w14:paraId="5FF43F64" w14:textId="77777777" w:rsidR="008672FF" w:rsidRPr="00B72725" w:rsidRDefault="008672FF" w:rsidP="008672FF"/>
    <w:p w14:paraId="3830D2CB" w14:textId="77777777" w:rsidR="008672FF" w:rsidRPr="00B72725" w:rsidRDefault="008672FF" w:rsidP="008672FF"/>
    <w:p w14:paraId="44138C10" w14:textId="77777777" w:rsidR="008672FF" w:rsidRPr="00B72725" w:rsidRDefault="008672FF" w:rsidP="008672FF"/>
    <w:p w14:paraId="3CF1253E" w14:textId="77777777" w:rsidR="008672FF" w:rsidRPr="00B72725" w:rsidRDefault="008672FF" w:rsidP="008672FF"/>
    <w:p w14:paraId="0A2E96CA" w14:textId="77777777" w:rsidR="008672FF" w:rsidRPr="00B72725" w:rsidRDefault="008672FF" w:rsidP="008672FF"/>
    <w:p w14:paraId="385B8000" w14:textId="77777777" w:rsidR="008672FF" w:rsidRPr="00B72725" w:rsidRDefault="008672FF" w:rsidP="008672FF"/>
    <w:p w14:paraId="294A57D1" w14:textId="77777777" w:rsidR="008672FF" w:rsidRPr="00B72725" w:rsidRDefault="008672FF" w:rsidP="008672FF"/>
    <w:p w14:paraId="2417C245" w14:textId="77777777" w:rsidR="008672FF" w:rsidRPr="00B72725" w:rsidRDefault="008672FF" w:rsidP="008672FF"/>
    <w:p w14:paraId="3E84A6A3" w14:textId="77777777" w:rsidR="008672FF" w:rsidRPr="00B72725" w:rsidRDefault="008672FF" w:rsidP="008672FF"/>
    <w:p w14:paraId="01F97F54" w14:textId="77777777" w:rsidR="008672FF" w:rsidRPr="00B72725" w:rsidRDefault="008672FF" w:rsidP="008672FF"/>
    <w:p w14:paraId="5B967143" w14:textId="77777777" w:rsidR="008672FF" w:rsidRPr="00B72725" w:rsidRDefault="008672FF" w:rsidP="008672FF"/>
    <w:p w14:paraId="3583F694" w14:textId="77777777" w:rsidR="008672FF" w:rsidRPr="00B72725" w:rsidRDefault="008672FF" w:rsidP="008672FF"/>
    <w:p w14:paraId="71745E2B" w14:textId="77777777" w:rsidR="00A84738" w:rsidRPr="00B72725" w:rsidRDefault="00A84738" w:rsidP="00A84738">
      <w:pPr>
        <w:jc w:val="center"/>
        <w:rPr>
          <w:i/>
          <w:sz w:val="24"/>
          <w:szCs w:val="24"/>
        </w:rPr>
        <w:sectPr w:rsidR="00A84738" w:rsidRPr="00B72725" w:rsidSect="00B7328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84D88FE" w14:textId="77777777" w:rsidR="008672FF" w:rsidRPr="00B16F29" w:rsidRDefault="008672FF" w:rsidP="008672FF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B16F29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718D2501" w14:textId="77777777" w:rsidR="008672FF" w:rsidRPr="00B16F29" w:rsidRDefault="008672FF" w:rsidP="00FA6136">
      <w:pPr>
        <w:jc w:val="center"/>
        <w:rPr>
          <w:b/>
          <w:bCs/>
          <w:sz w:val="24"/>
          <w:szCs w:val="24"/>
        </w:rPr>
      </w:pPr>
    </w:p>
    <w:p w14:paraId="77F0F4D9" w14:textId="77777777" w:rsidR="00FB0BFF" w:rsidRDefault="00FB0BFF" w:rsidP="00FB0BFF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УПАКОВКА ПОЛИМЕРНАЯ ДЛЯ КОНТАКТА С ПИЩЕВЫМИ ПРОДУКТАМИ.</w:t>
      </w:r>
    </w:p>
    <w:p w14:paraId="71EE2F2D" w14:textId="77777777" w:rsidR="00FB0BFF" w:rsidRDefault="00FB0BFF" w:rsidP="00FB0BFF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Измерение гексаметилендиамина в водной вытяжке </w:t>
      </w:r>
    </w:p>
    <w:p w14:paraId="31BAF02D" w14:textId="3B6634EC" w:rsidR="008672FF" w:rsidRPr="00F83164" w:rsidRDefault="00FB0BFF" w:rsidP="00FB0BFF">
      <w:pPr>
        <w:jc w:val="center"/>
        <w:outlineLvl w:val="0"/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методом тонкослойной хроматографии</w:t>
      </w:r>
      <w:r w:rsidRPr="00F83164">
        <w:rPr>
          <w:b/>
          <w:sz w:val="24"/>
          <w:szCs w:val="24"/>
        </w:rPr>
        <w:t xml:space="preserve"> </w:t>
      </w:r>
      <w:r w:rsidR="006B06A2" w:rsidRPr="00F83164">
        <w:rPr>
          <w:b/>
          <w:sz w:val="24"/>
          <w:szCs w:val="24"/>
        </w:rPr>
        <w:t>___________</w:t>
      </w:r>
      <w:r w:rsidR="008672FF" w:rsidRPr="00F83164">
        <w:rPr>
          <w:b/>
          <w:sz w:val="24"/>
          <w:szCs w:val="24"/>
        </w:rPr>
        <w:t>__________________________________________________________________</w:t>
      </w:r>
    </w:p>
    <w:p w14:paraId="0A6BA471" w14:textId="77777777" w:rsidR="002432F7" w:rsidRDefault="002432F7" w:rsidP="00806A47">
      <w:pPr>
        <w:ind w:left="5954"/>
        <w:jc w:val="right"/>
        <w:rPr>
          <w:b/>
          <w:sz w:val="24"/>
          <w:szCs w:val="24"/>
        </w:rPr>
      </w:pPr>
    </w:p>
    <w:p w14:paraId="6B9CC018" w14:textId="6E674269" w:rsidR="008672FF" w:rsidRPr="00F83164" w:rsidRDefault="008672FF" w:rsidP="00806A47">
      <w:pPr>
        <w:ind w:left="5954"/>
        <w:jc w:val="right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Дата введения __________</w:t>
      </w:r>
    </w:p>
    <w:p w14:paraId="77823913" w14:textId="77777777" w:rsidR="008672FF" w:rsidRPr="00F83164" w:rsidRDefault="00806A47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F83164">
        <w:rPr>
          <w:rFonts w:ascii="Times New Roman" w:hAnsi="Times New Roman" w:cs="Times New Roman"/>
          <w:sz w:val="24"/>
          <w:szCs w:val="24"/>
        </w:rPr>
        <w:t>1 Область применения</w:t>
      </w:r>
    </w:p>
    <w:p w14:paraId="59D47E85" w14:textId="77777777" w:rsidR="008672FF" w:rsidRPr="00F83164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449BFBBD" w14:textId="05B69112" w:rsidR="006B06A2" w:rsidRDefault="0055740C" w:rsidP="00FD298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 xml:space="preserve">Настоящий стандарт </w:t>
      </w:r>
      <w:r w:rsidR="00E20855" w:rsidRPr="00F83164">
        <w:rPr>
          <w:sz w:val="24"/>
          <w:szCs w:val="24"/>
        </w:rPr>
        <w:t xml:space="preserve">распространяется </w:t>
      </w:r>
      <w:r w:rsidR="00FD298D" w:rsidRPr="00F83164">
        <w:rPr>
          <w:sz w:val="24"/>
          <w:szCs w:val="24"/>
        </w:rPr>
        <w:t xml:space="preserve">на </w:t>
      </w:r>
      <w:r w:rsidR="004269A4" w:rsidRPr="00F83164">
        <w:rPr>
          <w:sz w:val="24"/>
          <w:szCs w:val="24"/>
        </w:rPr>
        <w:t xml:space="preserve">упаковку </w:t>
      </w:r>
      <w:r w:rsidR="00FB0BFF">
        <w:rPr>
          <w:sz w:val="24"/>
          <w:szCs w:val="24"/>
        </w:rPr>
        <w:t xml:space="preserve">полимерную </w:t>
      </w:r>
      <w:r w:rsidR="004269A4" w:rsidRPr="00F83164">
        <w:rPr>
          <w:sz w:val="24"/>
          <w:szCs w:val="24"/>
        </w:rPr>
        <w:t>для контакта с пищевыми продуктами</w:t>
      </w:r>
      <w:r w:rsidR="00FD298D" w:rsidRPr="00F83164">
        <w:rPr>
          <w:sz w:val="24"/>
          <w:szCs w:val="24"/>
        </w:rPr>
        <w:t xml:space="preserve"> и устанавливает </w:t>
      </w:r>
      <w:r w:rsidR="00FB0BFF">
        <w:rPr>
          <w:sz w:val="24"/>
          <w:szCs w:val="24"/>
        </w:rPr>
        <w:t xml:space="preserve">метод </w:t>
      </w:r>
      <w:r w:rsidR="00FB0BFF" w:rsidRPr="0092413A">
        <w:rPr>
          <w:sz w:val="24"/>
          <w:szCs w:val="24"/>
        </w:rPr>
        <w:t>хроматографии</w:t>
      </w:r>
      <w:r w:rsidR="00FB0BFF">
        <w:rPr>
          <w:sz w:val="24"/>
          <w:szCs w:val="24"/>
        </w:rPr>
        <w:t xml:space="preserve"> в тонком слое сорбента </w:t>
      </w:r>
      <w:r w:rsidR="00FB0BFF" w:rsidRPr="00DC383A">
        <w:rPr>
          <w:sz w:val="24"/>
          <w:szCs w:val="24"/>
        </w:rPr>
        <w:t xml:space="preserve">для определения </w:t>
      </w:r>
      <w:r w:rsidR="00FB0BFF">
        <w:rPr>
          <w:sz w:val="24"/>
          <w:szCs w:val="24"/>
        </w:rPr>
        <w:t>содержания</w:t>
      </w:r>
      <w:r w:rsidR="00FB0BFF" w:rsidRPr="0092413A">
        <w:rPr>
          <w:sz w:val="24"/>
          <w:szCs w:val="24"/>
        </w:rPr>
        <w:t xml:space="preserve"> </w:t>
      </w:r>
      <w:proofErr w:type="spellStart"/>
      <w:r w:rsidR="00073CB1">
        <w:rPr>
          <w:sz w:val="24"/>
          <w:szCs w:val="24"/>
        </w:rPr>
        <w:t>дифенилолпропана</w:t>
      </w:r>
      <w:proofErr w:type="spellEnd"/>
      <w:r w:rsidR="00FB0BFF">
        <w:rPr>
          <w:sz w:val="24"/>
          <w:szCs w:val="24"/>
        </w:rPr>
        <w:t xml:space="preserve"> в количестве </w:t>
      </w:r>
      <w:r w:rsidR="009C32FC">
        <w:rPr>
          <w:sz w:val="24"/>
          <w:szCs w:val="24"/>
        </w:rPr>
        <w:t xml:space="preserve">от </w:t>
      </w:r>
      <w:r w:rsidR="00FB0BFF">
        <w:rPr>
          <w:sz w:val="24"/>
          <w:szCs w:val="24"/>
        </w:rPr>
        <w:t>0,01 мг/дм</w:t>
      </w:r>
      <w:r w:rsidR="00FB0BFF" w:rsidRPr="00FD0A4E">
        <w:rPr>
          <w:sz w:val="24"/>
          <w:szCs w:val="24"/>
          <w:vertAlign w:val="superscript"/>
        </w:rPr>
        <w:t>3</w:t>
      </w:r>
      <w:r w:rsidR="00FB0BFF">
        <w:rPr>
          <w:sz w:val="24"/>
          <w:szCs w:val="24"/>
        </w:rPr>
        <w:t xml:space="preserve">, т.е. на уровне допустимых количеств миграции, </w:t>
      </w:r>
      <w:r w:rsidR="00FD298D" w:rsidRPr="00F83164">
        <w:rPr>
          <w:sz w:val="24"/>
          <w:szCs w:val="24"/>
        </w:rPr>
        <w:t xml:space="preserve">в целях оценки соответствия требованиям гигиенической безопасности, установленным в </w:t>
      </w:r>
      <w:r w:rsidR="00FD298D" w:rsidRPr="0036263D">
        <w:rPr>
          <w:sz w:val="24"/>
          <w:szCs w:val="24"/>
        </w:rPr>
        <w:t>ТР ТС 00</w:t>
      </w:r>
      <w:r w:rsidR="0030708E" w:rsidRPr="0036263D">
        <w:rPr>
          <w:sz w:val="24"/>
          <w:szCs w:val="24"/>
        </w:rPr>
        <w:t>5</w:t>
      </w:r>
      <w:r w:rsidR="00FD298D" w:rsidRPr="0036263D">
        <w:rPr>
          <w:sz w:val="24"/>
          <w:szCs w:val="24"/>
        </w:rPr>
        <w:t>/2011</w:t>
      </w:r>
      <w:r w:rsidR="006B06A2" w:rsidRPr="0036263D">
        <w:rPr>
          <w:sz w:val="24"/>
          <w:szCs w:val="24"/>
        </w:rPr>
        <w:t>.</w:t>
      </w:r>
    </w:p>
    <w:p w14:paraId="2F154AA4" w14:textId="1BC0B24B" w:rsidR="008672FF" w:rsidRPr="00F83164" w:rsidRDefault="008672FF" w:rsidP="006B06A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Положения настоящего стандарта предназнач</w:t>
      </w:r>
      <w:r w:rsidR="00F53F96" w:rsidRPr="00F83164">
        <w:rPr>
          <w:sz w:val="24"/>
          <w:szCs w:val="24"/>
        </w:rPr>
        <w:t>ены</w:t>
      </w:r>
      <w:r w:rsidRPr="00F83164">
        <w:rPr>
          <w:sz w:val="24"/>
          <w:szCs w:val="24"/>
        </w:rPr>
        <w:t xml:space="preserve"> для метрологического обеспечения измерений, в </w:t>
      </w:r>
      <w:r w:rsidR="004B22BA" w:rsidRPr="00F83164">
        <w:rPr>
          <w:sz w:val="24"/>
          <w:szCs w:val="24"/>
        </w:rPr>
        <w:t>соответствии с [1]</w:t>
      </w:r>
      <w:r w:rsidR="00077C7D" w:rsidRPr="00F83164">
        <w:rPr>
          <w:sz w:val="24"/>
          <w:szCs w:val="24"/>
        </w:rPr>
        <w:t xml:space="preserve"> -</w:t>
      </w:r>
      <w:r w:rsidR="004B22BA" w:rsidRPr="00F83164">
        <w:rPr>
          <w:sz w:val="24"/>
          <w:szCs w:val="24"/>
        </w:rPr>
        <w:t xml:space="preserve"> [</w:t>
      </w:r>
      <w:r w:rsidR="009F4441">
        <w:rPr>
          <w:sz w:val="24"/>
          <w:szCs w:val="24"/>
        </w:rPr>
        <w:t>2</w:t>
      </w:r>
      <w:r w:rsidR="004B22BA" w:rsidRPr="00F83164">
        <w:rPr>
          <w:sz w:val="24"/>
          <w:szCs w:val="24"/>
        </w:rPr>
        <w:t>]</w:t>
      </w:r>
      <w:r w:rsidR="008F7B2D" w:rsidRPr="00F83164">
        <w:rPr>
          <w:sz w:val="24"/>
          <w:szCs w:val="24"/>
        </w:rPr>
        <w:t>.</w:t>
      </w:r>
    </w:p>
    <w:p w14:paraId="5EDD4C45" w14:textId="77777777" w:rsidR="008672FF" w:rsidRDefault="008672FF" w:rsidP="008672F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6AC3D2F9" w14:textId="77777777" w:rsidR="008672FF" w:rsidRPr="00F83164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F83164">
        <w:rPr>
          <w:rFonts w:ascii="Times New Roman" w:hAnsi="Times New Roman" w:cs="Times New Roman"/>
          <w:sz w:val="24"/>
          <w:szCs w:val="24"/>
        </w:rPr>
        <w:t>2 Нормативные ссылки</w:t>
      </w:r>
    </w:p>
    <w:p w14:paraId="7581877A" w14:textId="77777777" w:rsidR="008672FF" w:rsidRPr="00F83164" w:rsidRDefault="008672FF" w:rsidP="008672FF">
      <w:pPr>
        <w:pStyle w:val="Heading"/>
        <w:ind w:firstLine="567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14:paraId="0537382D" w14:textId="77777777" w:rsidR="008672FF" w:rsidRPr="00605396" w:rsidRDefault="008672FF" w:rsidP="005900E5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605396">
        <w:rPr>
          <w:sz w:val="24"/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4F22BFA1" w14:textId="29F00FB9" w:rsidR="003C49BE" w:rsidRPr="003A4649" w:rsidRDefault="003C49BE" w:rsidP="005900E5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СТ РК 2729-2015 Качество воды. Вода для лабораторного анализа. Технические требования и методы испытаний.</w:t>
      </w:r>
    </w:p>
    <w:p w14:paraId="7B89D4BB" w14:textId="130F5B00" w:rsidR="008672FF" w:rsidRPr="008D7F0D" w:rsidRDefault="008672FF" w:rsidP="005900E5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D7F0D">
        <w:rPr>
          <w:sz w:val="24"/>
          <w:szCs w:val="24"/>
        </w:rPr>
        <w:t>ГОСТ 12.1.004-91 Система стандартов безопасности труда. Пожарная безопасность. Общие требования</w:t>
      </w:r>
      <w:r w:rsidR="00FD6A65" w:rsidRPr="008D7F0D">
        <w:rPr>
          <w:sz w:val="24"/>
          <w:szCs w:val="24"/>
        </w:rPr>
        <w:t>.</w:t>
      </w:r>
    </w:p>
    <w:p w14:paraId="0CA5BE55" w14:textId="7187FDDA" w:rsidR="00B0527C" w:rsidRPr="008D7F0D" w:rsidRDefault="00B0527C" w:rsidP="005900E5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D7F0D">
        <w:rPr>
          <w:bCs/>
          <w:snapToGrid w:val="0"/>
          <w:sz w:val="24"/>
          <w:szCs w:val="24"/>
        </w:rPr>
        <w:t>ГОСТ</w:t>
      </w:r>
      <w:r w:rsidRPr="008D7F0D">
        <w:rPr>
          <w:bCs/>
          <w:snapToGrid w:val="0"/>
          <w:sz w:val="24"/>
          <w:szCs w:val="24"/>
        </w:rPr>
        <w:tab/>
        <w:t xml:space="preserve">12.1.005-88 </w:t>
      </w:r>
      <w:r w:rsidR="00207723" w:rsidRPr="008D7F0D">
        <w:rPr>
          <w:sz w:val="24"/>
          <w:szCs w:val="24"/>
        </w:rPr>
        <w:t xml:space="preserve">Система стандартов безопасности труда. </w:t>
      </w:r>
      <w:r w:rsidRPr="008D7F0D">
        <w:rPr>
          <w:bCs/>
          <w:snapToGrid w:val="0"/>
          <w:sz w:val="24"/>
          <w:szCs w:val="24"/>
        </w:rPr>
        <w:t>Общие санитарно-гигиенические требования к воздуху рабочей зоны.</w:t>
      </w:r>
    </w:p>
    <w:p w14:paraId="71B306FC" w14:textId="70E07603" w:rsidR="008672FF" w:rsidRPr="008D7F0D" w:rsidRDefault="008672FF" w:rsidP="005900E5">
      <w:pPr>
        <w:pStyle w:val="11"/>
        <w:tabs>
          <w:tab w:val="left" w:pos="1134"/>
          <w:tab w:val="left" w:pos="1276"/>
        </w:tabs>
        <w:ind w:firstLine="567"/>
        <w:jc w:val="both"/>
      </w:pPr>
      <w:r w:rsidRPr="008D7F0D">
        <w:t xml:space="preserve">ГОСТ </w:t>
      </w:r>
      <w:r w:rsidR="00B0527C" w:rsidRPr="008D7F0D">
        <w:tab/>
      </w:r>
      <w:r w:rsidRPr="008D7F0D">
        <w:t>12.1.007-76 Система стандартов безопасности труда. Вредные вещества. Классификация и общие требования безопасности</w:t>
      </w:r>
      <w:r w:rsidR="00FD6A65" w:rsidRPr="008D7F0D">
        <w:t>.</w:t>
      </w:r>
    </w:p>
    <w:p w14:paraId="574E57B3" w14:textId="77777777" w:rsidR="00606947" w:rsidRDefault="00606947" w:rsidP="00606947">
      <w:pPr>
        <w:ind w:firstLine="567"/>
        <w:jc w:val="both"/>
        <w:rPr>
          <w:bCs/>
          <w:sz w:val="24"/>
          <w:szCs w:val="24"/>
        </w:rPr>
      </w:pPr>
      <w:r w:rsidRPr="008D7F0D">
        <w:rPr>
          <w:bCs/>
          <w:sz w:val="24"/>
          <w:szCs w:val="24"/>
        </w:rPr>
        <w:t>ГОСТ 12.1.019-2017 Система стандартов безопасности труда. Электробезопасность. Общие требования и номенклатура видов защиты.</w:t>
      </w:r>
    </w:p>
    <w:p w14:paraId="29BD1749" w14:textId="2193418F" w:rsidR="00EB560F" w:rsidRPr="003A4649" w:rsidRDefault="00EB560F" w:rsidP="005900E5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61-75 Реактивы. Кислота уксусная. Технические условия.</w:t>
      </w:r>
    </w:p>
    <w:p w14:paraId="626E419B" w14:textId="367B0D61" w:rsidR="00EB560F" w:rsidRPr="003A4649" w:rsidRDefault="00EB560F" w:rsidP="005900E5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427-75</w:t>
      </w:r>
      <w:r w:rsidRPr="003A4649">
        <w:rPr>
          <w:sz w:val="24"/>
          <w:szCs w:val="24"/>
        </w:rPr>
        <w:tab/>
        <w:t>Линейки измерительные металлические. Технические условия.</w:t>
      </w:r>
    </w:p>
    <w:p w14:paraId="523169C4" w14:textId="102E6DBD" w:rsidR="00556F8C" w:rsidRPr="003A4649" w:rsidRDefault="00556F8C" w:rsidP="005900E5">
      <w:pPr>
        <w:pStyle w:val="11"/>
        <w:tabs>
          <w:tab w:val="left" w:pos="1134"/>
        </w:tabs>
        <w:ind w:firstLine="567"/>
        <w:jc w:val="both"/>
      </w:pPr>
      <w:r w:rsidRPr="003A4649">
        <w:t>ГОСТ 1770-74 Посуда мерная лабораторная стеклянная. Цилиндры, мензурки, колбы, пробирки. Технические условия.</w:t>
      </w:r>
    </w:p>
    <w:p w14:paraId="02A8C13C" w14:textId="04DA9D27" w:rsidR="0031319E" w:rsidRPr="003A4649" w:rsidRDefault="0031319E" w:rsidP="005900E5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3118-77 Реактивы. Кислота соляная. Технические условия.</w:t>
      </w:r>
    </w:p>
    <w:p w14:paraId="447B9143" w14:textId="2DF4D877" w:rsidR="005900E5" w:rsidRPr="003A4649" w:rsidRDefault="005900E5" w:rsidP="005900E5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ИСО 3310-1-2002 Сита контрольные. Часть 1. Сита контрольные из металлической проволочной ткани. Технические требования и испытания.</w:t>
      </w:r>
    </w:p>
    <w:p w14:paraId="67C50BA3" w14:textId="4A269917" w:rsidR="00E25A99" w:rsidRPr="003A4649" w:rsidRDefault="00E25A99" w:rsidP="005900E5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3956-76 Силикагель технический. Технические условия.</w:t>
      </w:r>
    </w:p>
    <w:p w14:paraId="6178FDB0" w14:textId="77777777" w:rsidR="003A4649" w:rsidRPr="003A4649" w:rsidRDefault="003A4649" w:rsidP="003A4649">
      <w:pPr>
        <w:ind w:firstLine="567"/>
        <w:jc w:val="both"/>
        <w:rPr>
          <w:bCs/>
          <w:sz w:val="24"/>
          <w:szCs w:val="24"/>
        </w:rPr>
      </w:pPr>
      <w:r w:rsidRPr="003A4649">
        <w:rPr>
          <w:bCs/>
          <w:sz w:val="24"/>
          <w:szCs w:val="24"/>
        </w:rPr>
        <w:t>ГОСТ 4197-74 Реактивы. Натрий азотистокислый. Технические условия.</w:t>
      </w:r>
    </w:p>
    <w:p w14:paraId="4CBB3A74" w14:textId="346DECAE" w:rsidR="003C49BE" w:rsidRPr="003A4649" w:rsidRDefault="003C49BE" w:rsidP="005900E5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4517-2016 Реактивы. Методы приготовления вспомогательных реактивов и растворов, применяемых при анализе.</w:t>
      </w:r>
    </w:p>
    <w:p w14:paraId="5577859F" w14:textId="77777777" w:rsidR="003C49BE" w:rsidRDefault="003C49BE" w:rsidP="005900E5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 xml:space="preserve">ГОСТ ИСО 5725-6-2003 Точность (правильность и </w:t>
      </w:r>
      <w:proofErr w:type="spellStart"/>
      <w:r w:rsidRPr="003A4649">
        <w:rPr>
          <w:sz w:val="24"/>
          <w:szCs w:val="24"/>
        </w:rPr>
        <w:t>прецизионность</w:t>
      </w:r>
      <w:proofErr w:type="spellEnd"/>
      <w:r w:rsidRPr="003A4649">
        <w:rPr>
          <w:sz w:val="24"/>
          <w:szCs w:val="24"/>
        </w:rPr>
        <w:t>) методов и результатов измерений. Часть 6. Использование значений точности на практике.</w:t>
      </w:r>
    </w:p>
    <w:p w14:paraId="6439DF11" w14:textId="42AFFA65" w:rsidR="009477FD" w:rsidRPr="003A4649" w:rsidRDefault="009477FD" w:rsidP="005900E5">
      <w:pPr>
        <w:ind w:firstLine="567"/>
        <w:jc w:val="both"/>
        <w:rPr>
          <w:sz w:val="24"/>
          <w:szCs w:val="24"/>
        </w:rPr>
      </w:pPr>
      <w:r w:rsidRPr="009477FD">
        <w:rPr>
          <w:sz w:val="24"/>
          <w:szCs w:val="24"/>
        </w:rPr>
        <w:t>ГОСТ 5955-75 Реактивы. Бензол. Технические условия.</w:t>
      </w:r>
    </w:p>
    <w:p w14:paraId="3B9FDF18" w14:textId="18C194D6" w:rsidR="00556F8C" w:rsidRPr="003A4649" w:rsidRDefault="00556F8C" w:rsidP="005900E5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6709-72 Вода дистиллированная. Технические условия.</w:t>
      </w:r>
    </w:p>
    <w:p w14:paraId="1CD88028" w14:textId="77777777" w:rsidR="00B46396" w:rsidRDefault="00B46396" w:rsidP="005900E5">
      <w:pPr>
        <w:ind w:firstLine="567"/>
        <w:jc w:val="both"/>
        <w:rPr>
          <w:sz w:val="24"/>
          <w:szCs w:val="24"/>
        </w:rPr>
      </w:pPr>
    </w:p>
    <w:p w14:paraId="38B94A5C" w14:textId="77777777" w:rsidR="00B46396" w:rsidRDefault="00B46396" w:rsidP="00B46396">
      <w:pPr>
        <w:ind w:firstLine="567"/>
        <w:jc w:val="both"/>
        <w:rPr>
          <w:spacing w:val="-4"/>
          <w:sz w:val="24"/>
          <w:szCs w:val="24"/>
        </w:rPr>
      </w:pPr>
      <w:r w:rsidRPr="003342B5">
        <w:rPr>
          <w:sz w:val="24"/>
          <w:szCs w:val="24"/>
        </w:rPr>
        <w:lastRenderedPageBreak/>
        <w:t>ГОСТ 8981-78</w:t>
      </w:r>
      <w:r>
        <w:rPr>
          <w:sz w:val="24"/>
          <w:szCs w:val="24"/>
        </w:rPr>
        <w:t xml:space="preserve"> </w:t>
      </w:r>
      <w:r w:rsidRPr="007E2D20">
        <w:rPr>
          <w:spacing w:val="-4"/>
          <w:sz w:val="24"/>
          <w:szCs w:val="24"/>
        </w:rPr>
        <w:t>Эфиры этиловый и нормальный бутиловый уксусной кислоты технические</w:t>
      </w:r>
      <w:r>
        <w:rPr>
          <w:spacing w:val="-4"/>
          <w:sz w:val="24"/>
          <w:szCs w:val="24"/>
        </w:rPr>
        <w:t xml:space="preserve">. </w:t>
      </w:r>
      <w:r w:rsidRPr="007E2D20">
        <w:rPr>
          <w:spacing w:val="-4"/>
          <w:sz w:val="24"/>
          <w:szCs w:val="24"/>
        </w:rPr>
        <w:t>Технические условия</w:t>
      </w:r>
      <w:r>
        <w:rPr>
          <w:spacing w:val="-4"/>
          <w:sz w:val="24"/>
          <w:szCs w:val="24"/>
        </w:rPr>
        <w:t>.</w:t>
      </w:r>
    </w:p>
    <w:p w14:paraId="358ED312" w14:textId="3FE3AFB5" w:rsidR="003C49BE" w:rsidRPr="003A4649" w:rsidRDefault="003C49BE" w:rsidP="005900E5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12026-76 Бумага фильтровальная лабораторная. Технические условия.</w:t>
      </w:r>
    </w:p>
    <w:p w14:paraId="5CB2E091" w14:textId="77777777" w:rsidR="003A4649" w:rsidRPr="003A4649" w:rsidRDefault="003A4649" w:rsidP="003A4649">
      <w:pPr>
        <w:ind w:firstLine="567"/>
        <w:jc w:val="both"/>
        <w:rPr>
          <w:bCs/>
          <w:sz w:val="24"/>
          <w:szCs w:val="24"/>
        </w:rPr>
      </w:pPr>
      <w:r w:rsidRPr="003A4649">
        <w:rPr>
          <w:sz w:val="24"/>
          <w:szCs w:val="24"/>
        </w:rPr>
        <w:t xml:space="preserve">ГОСТ 12138-86 </w:t>
      </w:r>
      <w:proofErr w:type="spellStart"/>
      <w:r w:rsidRPr="003A4649">
        <w:rPr>
          <w:sz w:val="24"/>
          <w:szCs w:val="24"/>
        </w:rPr>
        <w:t>Дифенилолпропан</w:t>
      </w:r>
      <w:proofErr w:type="spellEnd"/>
      <w:r w:rsidRPr="003A4649">
        <w:rPr>
          <w:sz w:val="24"/>
          <w:szCs w:val="24"/>
        </w:rPr>
        <w:t xml:space="preserve"> технический. Технические условия.</w:t>
      </w:r>
    </w:p>
    <w:p w14:paraId="5F565A0C" w14:textId="06114DB9" w:rsidR="00537249" w:rsidRPr="003A4649" w:rsidRDefault="00537249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14919-83 Электроплиты, электроплитки и жарочные электрошкафы бытовые. Общие технические условия.</w:t>
      </w:r>
    </w:p>
    <w:p w14:paraId="102BFE7C" w14:textId="2CDE1848" w:rsidR="00977B76" w:rsidRPr="003A4649" w:rsidRDefault="00977B76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20015-88 Хлороформ. Технические условия.</w:t>
      </w:r>
    </w:p>
    <w:p w14:paraId="26B9BC6F" w14:textId="1E94E6A2" w:rsidR="00556F8C" w:rsidRPr="003A4649" w:rsidRDefault="00556F8C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24104-2001 Весы лабораторные. Общие технические требования.</w:t>
      </w:r>
    </w:p>
    <w:p w14:paraId="1713D701" w14:textId="1891557C" w:rsidR="005900E5" w:rsidRPr="003A4649" w:rsidRDefault="005900E5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28498-90 Термометры жидкостные стеклянные. Общие технические требования. Методы испытаний.</w:t>
      </w:r>
    </w:p>
    <w:p w14:paraId="020131AC" w14:textId="5C5B87F3" w:rsidR="00556F8C" w:rsidRPr="003A4649" w:rsidRDefault="00556F8C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25336-82 Посуда и оборудование лабораторные стеклянные. Типы, основные параметры и размеры.</w:t>
      </w:r>
    </w:p>
    <w:p w14:paraId="4F255B7B" w14:textId="73F40A38" w:rsidR="003C49BE" w:rsidRPr="003A4649" w:rsidRDefault="003C49BE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27025-86 Реактивы. Общие указания по проведению испытаний</w:t>
      </w:r>
    </w:p>
    <w:p w14:paraId="5591927E" w14:textId="6AB5B572" w:rsidR="00556F8C" w:rsidRPr="003A4649" w:rsidRDefault="00556F8C" w:rsidP="0037649F">
      <w:pPr>
        <w:ind w:firstLine="567"/>
        <w:jc w:val="both"/>
        <w:rPr>
          <w:sz w:val="24"/>
          <w:szCs w:val="24"/>
        </w:rPr>
      </w:pPr>
      <w:r w:rsidRPr="003A4649">
        <w:rPr>
          <w:sz w:val="24"/>
          <w:szCs w:val="24"/>
        </w:rPr>
        <w:t>ГОСТ 29227-91 Посуда лабораторная стеклянная. Пипетки градуированные. Часть 1. Общие требования.</w:t>
      </w:r>
    </w:p>
    <w:p w14:paraId="640F5901" w14:textId="58310381" w:rsidR="00556F8C" w:rsidRPr="003A4649" w:rsidRDefault="00556F8C" w:rsidP="0037649F">
      <w:pPr>
        <w:ind w:firstLine="567"/>
        <w:jc w:val="both"/>
        <w:rPr>
          <w:sz w:val="24"/>
          <w:szCs w:val="24"/>
        </w:rPr>
      </w:pPr>
      <w:r w:rsidRPr="003A4649">
        <w:rPr>
          <w:spacing w:val="-1"/>
          <w:sz w:val="24"/>
          <w:szCs w:val="24"/>
        </w:rPr>
        <w:t xml:space="preserve">РМГ 76-2014 </w:t>
      </w:r>
      <w:r w:rsidRPr="003A4649">
        <w:rPr>
          <w:sz w:val="24"/>
          <w:szCs w:val="24"/>
        </w:rPr>
        <w:t>Государственная система обеспечения единства измерений. Внутренний контроль качества результатов количественного химического анализа.</w:t>
      </w:r>
    </w:p>
    <w:p w14:paraId="331B6927" w14:textId="77777777" w:rsidR="008672FF" w:rsidRPr="00073CB1" w:rsidRDefault="008672FF" w:rsidP="008672FF">
      <w:pPr>
        <w:ind w:firstLine="567"/>
        <w:jc w:val="both"/>
        <w:rPr>
          <w:color w:val="FF0000"/>
          <w:spacing w:val="-4"/>
          <w:sz w:val="24"/>
          <w:szCs w:val="24"/>
        </w:rPr>
      </w:pPr>
    </w:p>
    <w:p w14:paraId="3D9DCA58" w14:textId="77777777" w:rsidR="008672FF" w:rsidRPr="00F83164" w:rsidRDefault="008672FF" w:rsidP="008672FF">
      <w:pPr>
        <w:shd w:val="clear" w:color="auto" w:fill="FFFFFF"/>
        <w:ind w:firstLine="562"/>
        <w:jc w:val="both"/>
      </w:pPr>
      <w:r w:rsidRPr="00F83164">
        <w:t>Примечание – При пользовании настоящим стандартом целесообразно проверить действие ссылочных стандартов и классификаторов по ежегодно издаваемому информационному указателю «Указатель нормативных документов по стандартизации» по состоянию на текущий год 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69686F41" w14:textId="77777777" w:rsidR="008672FF" w:rsidRPr="00F83164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680EFEC" w14:textId="77777777" w:rsidR="008672FF" w:rsidRPr="00F83164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>3 Термины и определения</w:t>
      </w:r>
    </w:p>
    <w:p w14:paraId="7B810C5E" w14:textId="77777777" w:rsidR="008672FF" w:rsidRPr="00F83164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9663DDB" w14:textId="5AB5D4F1" w:rsidR="001002FA" w:rsidRPr="00F83164" w:rsidRDefault="008672FF" w:rsidP="00EB315F">
      <w:pPr>
        <w:shd w:val="clear" w:color="auto" w:fill="FFFFFF"/>
        <w:tabs>
          <w:tab w:val="left" w:pos="7020"/>
        </w:tabs>
        <w:ind w:firstLine="567"/>
        <w:jc w:val="both"/>
      </w:pPr>
      <w:r w:rsidRPr="00F83164">
        <w:rPr>
          <w:sz w:val="24"/>
          <w:szCs w:val="24"/>
        </w:rPr>
        <w:t>В настоящем стандарте при</w:t>
      </w:r>
      <w:r w:rsidR="001340F4" w:rsidRPr="00F83164">
        <w:rPr>
          <w:sz w:val="24"/>
          <w:szCs w:val="24"/>
        </w:rPr>
        <w:t xml:space="preserve">меняются термины </w:t>
      </w:r>
      <w:r w:rsidR="001340F4" w:rsidRPr="0036263D">
        <w:rPr>
          <w:sz w:val="24"/>
          <w:szCs w:val="24"/>
        </w:rPr>
        <w:t>по [</w:t>
      </w:r>
      <w:r w:rsidR="008F7B2D" w:rsidRPr="0036263D">
        <w:rPr>
          <w:sz w:val="24"/>
          <w:szCs w:val="24"/>
        </w:rPr>
        <w:t>2</w:t>
      </w:r>
      <w:r w:rsidR="00EB315F" w:rsidRPr="0036263D">
        <w:rPr>
          <w:sz w:val="24"/>
          <w:szCs w:val="24"/>
        </w:rPr>
        <w:t>]</w:t>
      </w:r>
      <w:r w:rsidR="0036263D" w:rsidRPr="0036263D">
        <w:rPr>
          <w:sz w:val="24"/>
          <w:szCs w:val="24"/>
        </w:rPr>
        <w:t>.</w:t>
      </w:r>
    </w:p>
    <w:p w14:paraId="3C6F2ECB" w14:textId="77777777" w:rsidR="00FD03A8" w:rsidRDefault="00FD03A8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</w:p>
    <w:p w14:paraId="3F701A59" w14:textId="5930B3D1" w:rsidR="008672FF" w:rsidRPr="00F83164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b/>
          <w:sz w:val="24"/>
          <w:szCs w:val="24"/>
        </w:rPr>
      </w:pPr>
      <w:r w:rsidRPr="00F83164">
        <w:rPr>
          <w:b/>
          <w:sz w:val="24"/>
          <w:szCs w:val="24"/>
        </w:rPr>
        <w:t xml:space="preserve">4 Сущность метода </w:t>
      </w:r>
      <w:r w:rsidR="00B317CB" w:rsidRPr="00F83164">
        <w:rPr>
          <w:b/>
          <w:sz w:val="24"/>
          <w:szCs w:val="24"/>
        </w:rPr>
        <w:t>измере</w:t>
      </w:r>
      <w:r w:rsidRPr="00F83164">
        <w:rPr>
          <w:b/>
          <w:sz w:val="24"/>
          <w:szCs w:val="24"/>
        </w:rPr>
        <w:t>ния</w:t>
      </w:r>
    </w:p>
    <w:p w14:paraId="4AAF9954" w14:textId="77777777" w:rsidR="008672FF" w:rsidRPr="00F83164" w:rsidRDefault="008672FF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0659276" w14:textId="3CAB4CFF" w:rsidR="0082138B" w:rsidRPr="00177F5E" w:rsidRDefault="0082138B" w:rsidP="0082138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Измерение содержания </w:t>
      </w:r>
      <w:proofErr w:type="spellStart"/>
      <w:r w:rsidR="00E21176" w:rsidRPr="00177F5E">
        <w:rPr>
          <w:sz w:val="24"/>
          <w:szCs w:val="24"/>
        </w:rPr>
        <w:t>дифенилолпропана</w:t>
      </w:r>
      <w:proofErr w:type="spellEnd"/>
      <w:r w:rsidR="00E21176" w:rsidRPr="00177F5E">
        <w:rPr>
          <w:sz w:val="24"/>
          <w:szCs w:val="24"/>
        </w:rPr>
        <w:t xml:space="preserve"> </w:t>
      </w:r>
      <w:r w:rsidRPr="00177F5E">
        <w:rPr>
          <w:sz w:val="24"/>
          <w:szCs w:val="24"/>
        </w:rPr>
        <w:t xml:space="preserve">выполняют методом </w:t>
      </w:r>
      <w:r w:rsidRPr="00177F5E">
        <w:rPr>
          <w:sz w:val="24"/>
          <w:szCs w:val="24"/>
          <w:shd w:val="clear" w:color="auto" w:fill="FFFFFF"/>
        </w:rPr>
        <w:t>тонкослойной хроматографии (далее - ТСХ), в котором в качестве неподвижной фазы используется тонкий слой </w:t>
      </w:r>
      <w:hyperlink r:id="rId13" w:tooltip="Адсорбент" w:history="1">
        <w:r w:rsidRPr="00177F5E">
          <w:rPr>
            <w:rStyle w:val="af0"/>
            <w:rFonts w:eastAsia="MS Mincho"/>
            <w:color w:val="auto"/>
            <w:sz w:val="24"/>
            <w:szCs w:val="24"/>
            <w:u w:val="none"/>
            <w:shd w:val="clear" w:color="auto" w:fill="FFFFFF"/>
          </w:rPr>
          <w:t>адсорбента</w:t>
        </w:r>
      </w:hyperlink>
      <w:r w:rsidRPr="00177F5E"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14:paraId="3EDE2494" w14:textId="02E88C0B" w:rsidR="00073CB1" w:rsidRPr="00177F5E" w:rsidRDefault="00073CB1" w:rsidP="0082138B">
      <w:pPr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Метод основан на экстракции </w:t>
      </w:r>
      <w:proofErr w:type="spellStart"/>
      <w:r w:rsidRPr="00177F5E">
        <w:rPr>
          <w:sz w:val="24"/>
          <w:szCs w:val="24"/>
        </w:rPr>
        <w:t>дифенилолпропана</w:t>
      </w:r>
      <w:proofErr w:type="spellEnd"/>
      <w:r w:rsidRPr="00177F5E">
        <w:rPr>
          <w:sz w:val="24"/>
          <w:szCs w:val="24"/>
        </w:rPr>
        <w:t xml:space="preserve"> органическим растворителем (хлороформом) из </w:t>
      </w:r>
      <w:r w:rsidR="00E21176" w:rsidRPr="00177F5E">
        <w:rPr>
          <w:sz w:val="24"/>
          <w:szCs w:val="24"/>
        </w:rPr>
        <w:t xml:space="preserve">водной вытяжки (или </w:t>
      </w:r>
      <w:r w:rsidRPr="00177F5E">
        <w:rPr>
          <w:sz w:val="24"/>
          <w:szCs w:val="24"/>
        </w:rPr>
        <w:t>модельных растворов</w:t>
      </w:r>
      <w:r w:rsidR="00E21176" w:rsidRPr="00177F5E">
        <w:rPr>
          <w:sz w:val="24"/>
          <w:szCs w:val="24"/>
        </w:rPr>
        <w:t>)</w:t>
      </w:r>
      <w:r w:rsidRPr="00177F5E">
        <w:rPr>
          <w:sz w:val="24"/>
          <w:szCs w:val="24"/>
        </w:rPr>
        <w:t xml:space="preserve">, используемых при исследовании упаковок из полимерных материалов для контакта с пищевыми продуктами, с последующим </w:t>
      </w:r>
      <w:proofErr w:type="spellStart"/>
      <w:r w:rsidRPr="00177F5E">
        <w:rPr>
          <w:sz w:val="24"/>
          <w:szCs w:val="24"/>
        </w:rPr>
        <w:t>хроматографированием</w:t>
      </w:r>
      <w:proofErr w:type="spellEnd"/>
      <w:r w:rsidRPr="00177F5E">
        <w:rPr>
          <w:sz w:val="24"/>
          <w:szCs w:val="24"/>
        </w:rPr>
        <w:t xml:space="preserve"> на пластинках, покрытых тонким слоем силикагеля. В качестве системы подвижных растворителей используется смесь: бензол (10 частей)</w:t>
      </w:r>
      <w:r w:rsidR="00E21176" w:rsidRPr="00177F5E">
        <w:rPr>
          <w:sz w:val="24"/>
          <w:szCs w:val="24"/>
        </w:rPr>
        <w:t xml:space="preserve"> -</w:t>
      </w:r>
      <w:r w:rsidRPr="00177F5E">
        <w:rPr>
          <w:sz w:val="24"/>
          <w:szCs w:val="24"/>
        </w:rPr>
        <w:t xml:space="preserve"> хлороформ </w:t>
      </w:r>
      <w:r w:rsidR="00E21176" w:rsidRPr="00177F5E">
        <w:rPr>
          <w:sz w:val="24"/>
          <w:szCs w:val="24"/>
        </w:rPr>
        <w:t>(</w:t>
      </w:r>
      <w:r w:rsidRPr="00177F5E">
        <w:rPr>
          <w:sz w:val="24"/>
          <w:szCs w:val="24"/>
        </w:rPr>
        <w:t>10 частей</w:t>
      </w:r>
      <w:r w:rsidR="00E21176" w:rsidRPr="00177F5E">
        <w:rPr>
          <w:sz w:val="24"/>
          <w:szCs w:val="24"/>
        </w:rPr>
        <w:t>) -</w:t>
      </w:r>
      <w:r w:rsidRPr="00177F5E">
        <w:rPr>
          <w:sz w:val="24"/>
          <w:szCs w:val="24"/>
        </w:rPr>
        <w:t xml:space="preserve"> этилацетат </w:t>
      </w:r>
      <w:r w:rsidR="00E21176" w:rsidRPr="00177F5E">
        <w:rPr>
          <w:sz w:val="24"/>
          <w:szCs w:val="24"/>
        </w:rPr>
        <w:t>(</w:t>
      </w:r>
      <w:r w:rsidRPr="00177F5E">
        <w:rPr>
          <w:sz w:val="24"/>
          <w:szCs w:val="24"/>
        </w:rPr>
        <w:t>8 частей</w:t>
      </w:r>
      <w:r w:rsidR="00E21176" w:rsidRPr="00177F5E">
        <w:rPr>
          <w:sz w:val="24"/>
          <w:szCs w:val="24"/>
        </w:rPr>
        <w:t>) -</w:t>
      </w:r>
      <w:r w:rsidRPr="00177F5E">
        <w:rPr>
          <w:sz w:val="24"/>
          <w:szCs w:val="24"/>
        </w:rPr>
        <w:t xml:space="preserve"> уксусная кислота </w:t>
      </w:r>
      <w:r w:rsidR="00E21176" w:rsidRPr="00177F5E">
        <w:rPr>
          <w:sz w:val="24"/>
          <w:szCs w:val="24"/>
        </w:rPr>
        <w:t>(</w:t>
      </w:r>
      <w:r w:rsidRPr="00177F5E">
        <w:rPr>
          <w:sz w:val="24"/>
          <w:szCs w:val="24"/>
        </w:rPr>
        <w:t xml:space="preserve">0,3 </w:t>
      </w:r>
      <w:r w:rsidR="00E21176" w:rsidRPr="00177F5E">
        <w:rPr>
          <w:sz w:val="24"/>
          <w:szCs w:val="24"/>
        </w:rPr>
        <w:t>см</w:t>
      </w:r>
      <w:r w:rsidR="00E21176" w:rsidRPr="00177F5E">
        <w:rPr>
          <w:sz w:val="24"/>
          <w:szCs w:val="24"/>
          <w:vertAlign w:val="superscript"/>
        </w:rPr>
        <w:t>3</w:t>
      </w:r>
      <w:r w:rsidR="00E21176" w:rsidRPr="00177F5E">
        <w:rPr>
          <w:sz w:val="24"/>
          <w:szCs w:val="24"/>
        </w:rPr>
        <w:t xml:space="preserve"> в </w:t>
      </w:r>
      <w:r w:rsidRPr="00177F5E">
        <w:rPr>
          <w:sz w:val="24"/>
          <w:szCs w:val="24"/>
        </w:rPr>
        <w:t xml:space="preserve">100 </w:t>
      </w:r>
      <w:r w:rsidR="00E21176" w:rsidRPr="00177F5E">
        <w:rPr>
          <w:sz w:val="24"/>
          <w:szCs w:val="24"/>
        </w:rPr>
        <w:t>см</w:t>
      </w:r>
      <w:r w:rsidR="00E21176" w:rsidRPr="00177F5E">
        <w:rPr>
          <w:sz w:val="24"/>
          <w:szCs w:val="24"/>
          <w:vertAlign w:val="superscript"/>
        </w:rPr>
        <w:t>3</w:t>
      </w:r>
      <w:r w:rsidR="00E21176" w:rsidRPr="00177F5E">
        <w:rPr>
          <w:sz w:val="24"/>
          <w:szCs w:val="24"/>
        </w:rPr>
        <w:t>)</w:t>
      </w:r>
      <w:r w:rsidRPr="00177F5E">
        <w:rPr>
          <w:sz w:val="24"/>
          <w:szCs w:val="24"/>
        </w:rPr>
        <w:t xml:space="preserve">. Реагентом для обнаружения служит </w:t>
      </w:r>
      <w:r w:rsidR="009477FD" w:rsidRPr="00177F5E">
        <w:rPr>
          <w:sz w:val="24"/>
          <w:szCs w:val="24"/>
        </w:rPr>
        <w:t>проявляющий реактив, состоящий из солянокислого раствора п-</w:t>
      </w:r>
      <w:proofErr w:type="spellStart"/>
      <w:r w:rsidR="009477FD" w:rsidRPr="00177F5E">
        <w:rPr>
          <w:sz w:val="24"/>
          <w:szCs w:val="24"/>
        </w:rPr>
        <w:t>нитроанилина</w:t>
      </w:r>
      <w:proofErr w:type="spellEnd"/>
      <w:r w:rsidR="009477FD" w:rsidRPr="00177F5E">
        <w:rPr>
          <w:sz w:val="24"/>
          <w:szCs w:val="24"/>
        </w:rPr>
        <w:t xml:space="preserve"> и водного раствора нитрита натрия (</w:t>
      </w:r>
      <w:proofErr w:type="spellStart"/>
      <w:r w:rsidRPr="00177F5E">
        <w:rPr>
          <w:sz w:val="24"/>
          <w:szCs w:val="24"/>
        </w:rPr>
        <w:t>диазореактив</w:t>
      </w:r>
      <w:proofErr w:type="spellEnd"/>
      <w:r w:rsidR="009477FD" w:rsidRPr="00177F5E">
        <w:rPr>
          <w:sz w:val="24"/>
          <w:szCs w:val="24"/>
        </w:rPr>
        <w:t>)</w:t>
      </w:r>
      <w:r w:rsidRPr="00177F5E">
        <w:rPr>
          <w:sz w:val="24"/>
          <w:szCs w:val="24"/>
        </w:rPr>
        <w:t>.</w:t>
      </w:r>
    </w:p>
    <w:p w14:paraId="56C56943" w14:textId="00F37517" w:rsidR="0082138B" w:rsidRPr="00177F5E" w:rsidRDefault="0082138B" w:rsidP="0082138B">
      <w:pPr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Метод позволяет обнаружить </w:t>
      </w:r>
      <w:r w:rsidR="00E21176" w:rsidRPr="00177F5E">
        <w:rPr>
          <w:sz w:val="24"/>
          <w:szCs w:val="24"/>
        </w:rPr>
        <w:t xml:space="preserve">0,01 – 0,02 мг </w:t>
      </w:r>
      <w:proofErr w:type="spellStart"/>
      <w:r w:rsidR="00E21176" w:rsidRPr="00177F5E">
        <w:rPr>
          <w:sz w:val="24"/>
          <w:szCs w:val="24"/>
        </w:rPr>
        <w:t>дифенилолпропана</w:t>
      </w:r>
      <w:proofErr w:type="spellEnd"/>
      <w:r w:rsidR="00E21176" w:rsidRPr="00177F5E">
        <w:rPr>
          <w:sz w:val="24"/>
          <w:szCs w:val="24"/>
        </w:rPr>
        <w:t xml:space="preserve"> </w:t>
      </w:r>
      <w:r w:rsidRPr="00177F5E">
        <w:rPr>
          <w:sz w:val="24"/>
          <w:szCs w:val="24"/>
        </w:rPr>
        <w:t>в 1 дм</w:t>
      </w:r>
      <w:r w:rsidRPr="00177F5E">
        <w:rPr>
          <w:sz w:val="24"/>
          <w:szCs w:val="24"/>
          <w:vertAlign w:val="superscript"/>
        </w:rPr>
        <w:t>3</w:t>
      </w:r>
      <w:r w:rsidRPr="00177F5E">
        <w:rPr>
          <w:sz w:val="24"/>
          <w:szCs w:val="24"/>
        </w:rPr>
        <w:t xml:space="preserve"> водной вытяжки. </w:t>
      </w:r>
    </w:p>
    <w:p w14:paraId="62D72ADB" w14:textId="0EE7ADE8" w:rsidR="00B1321F" w:rsidRDefault="00B1321F" w:rsidP="0082138B">
      <w:pPr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Для измерений возможно использование как готовых пластин </w:t>
      </w:r>
      <w:r w:rsidR="0031319E" w:rsidRPr="00177F5E">
        <w:rPr>
          <w:sz w:val="24"/>
          <w:szCs w:val="24"/>
        </w:rPr>
        <w:t>для ТСХ с тонким слоем силикагеля</w:t>
      </w:r>
      <w:r w:rsidRPr="00177F5E">
        <w:rPr>
          <w:sz w:val="24"/>
          <w:szCs w:val="24"/>
        </w:rPr>
        <w:t>, так и подготовленных самостоятельно в лаборатории согласно 10.2.</w:t>
      </w:r>
    </w:p>
    <w:p w14:paraId="2A60B87E" w14:textId="77777777" w:rsidR="00D87246" w:rsidRDefault="00D87246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14D38ED9" w14:textId="77777777" w:rsidR="001473FD" w:rsidRDefault="001473FD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131BE8D6" w14:textId="77777777" w:rsidR="001473FD" w:rsidRPr="00F83164" w:rsidRDefault="001473FD" w:rsidP="008672FF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5AC8CAC" w14:textId="4CEE23C2" w:rsidR="00FD03A8" w:rsidRPr="00520EA6" w:rsidRDefault="00FD03A8" w:rsidP="00FD03A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5</w:t>
      </w:r>
      <w:r w:rsidRPr="00520EA6">
        <w:rPr>
          <w:b/>
          <w:bCs/>
          <w:sz w:val="24"/>
          <w:szCs w:val="24"/>
        </w:rPr>
        <w:t xml:space="preserve"> Метрологические характеристики</w:t>
      </w:r>
      <w:r w:rsidR="00D86B53">
        <w:rPr>
          <w:b/>
          <w:bCs/>
          <w:sz w:val="24"/>
          <w:szCs w:val="24"/>
        </w:rPr>
        <w:t xml:space="preserve"> измерений</w:t>
      </w:r>
      <w:r w:rsidRPr="00520EA6">
        <w:rPr>
          <w:b/>
          <w:bCs/>
          <w:sz w:val="24"/>
          <w:szCs w:val="24"/>
        </w:rPr>
        <w:t xml:space="preserve"> </w:t>
      </w:r>
    </w:p>
    <w:p w14:paraId="779DA77B" w14:textId="77777777" w:rsidR="00FD03A8" w:rsidRPr="00520EA6" w:rsidRDefault="00FD03A8" w:rsidP="00FD03A8">
      <w:pPr>
        <w:pStyle w:val="ae"/>
        <w:spacing w:after="0"/>
        <w:ind w:left="0" w:firstLine="567"/>
        <w:jc w:val="both"/>
        <w:rPr>
          <w:sz w:val="24"/>
          <w:szCs w:val="24"/>
        </w:rPr>
      </w:pPr>
    </w:p>
    <w:p w14:paraId="4FA90A81" w14:textId="77777777" w:rsidR="00E21176" w:rsidRPr="00531102" w:rsidRDefault="00E21176" w:rsidP="00E21176">
      <w:pPr>
        <w:ind w:firstLine="567"/>
        <w:jc w:val="both"/>
        <w:rPr>
          <w:sz w:val="24"/>
          <w:szCs w:val="24"/>
        </w:rPr>
      </w:pPr>
      <w:r w:rsidRPr="00531102">
        <w:rPr>
          <w:sz w:val="24"/>
          <w:szCs w:val="24"/>
        </w:rPr>
        <w:t>При соблюдении всех регламентируемых методикой условий проведения измерений характеристики погрешности результата измерения с вероятностью 0,95 не должны превышать значений, приведенных в таблице 1.</w:t>
      </w:r>
    </w:p>
    <w:p w14:paraId="2304E084" w14:textId="77777777" w:rsidR="00E21176" w:rsidRPr="00531102" w:rsidRDefault="00E21176" w:rsidP="00E21176">
      <w:pPr>
        <w:ind w:firstLine="709"/>
        <w:jc w:val="both"/>
        <w:rPr>
          <w:color w:val="FF0000"/>
          <w:sz w:val="24"/>
          <w:szCs w:val="24"/>
        </w:rPr>
      </w:pPr>
    </w:p>
    <w:p w14:paraId="0D25DFC7" w14:textId="77777777" w:rsidR="00E21176" w:rsidRPr="00531102" w:rsidRDefault="00E21176" w:rsidP="00E21176">
      <w:pPr>
        <w:jc w:val="center"/>
        <w:rPr>
          <w:b/>
          <w:bCs/>
          <w:sz w:val="24"/>
          <w:szCs w:val="24"/>
        </w:rPr>
      </w:pPr>
      <w:r w:rsidRPr="00531102">
        <w:rPr>
          <w:b/>
          <w:bCs/>
          <w:sz w:val="24"/>
          <w:szCs w:val="24"/>
        </w:rPr>
        <w:t>Таблица 1 - Диапазон измерений, значения характеристик погрешности и ее составляющих (Р=0,95)</w:t>
      </w:r>
    </w:p>
    <w:p w14:paraId="01069523" w14:textId="77777777" w:rsidR="00E21176" w:rsidRPr="00531102" w:rsidRDefault="00E21176" w:rsidP="00E21176">
      <w:pPr>
        <w:jc w:val="center"/>
        <w:rPr>
          <w:sz w:val="24"/>
          <w:szCs w:val="24"/>
        </w:rPr>
      </w:pPr>
    </w:p>
    <w:tbl>
      <w:tblPr>
        <w:tblW w:w="4961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2"/>
        <w:gridCol w:w="2054"/>
        <w:gridCol w:w="2054"/>
        <w:gridCol w:w="2780"/>
      </w:tblGrid>
      <w:tr w:rsidR="00E21176" w:rsidRPr="00531102" w14:paraId="460F33EC" w14:textId="77777777" w:rsidTr="00D72542">
        <w:trPr>
          <w:jc w:val="center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9409E6" w14:textId="77777777" w:rsidR="00E21176" w:rsidRPr="00531102" w:rsidRDefault="00E21176" w:rsidP="00D72542">
            <w:pPr>
              <w:jc w:val="center"/>
            </w:pPr>
            <w:r w:rsidRPr="00531102">
              <w:t xml:space="preserve">Диапазон измерений массовой концентрации </w:t>
            </w:r>
            <w:proofErr w:type="spellStart"/>
            <w:r w:rsidRPr="00531102">
              <w:t>дифенилолпропана</w:t>
            </w:r>
            <w:proofErr w:type="spellEnd"/>
            <w:r w:rsidRPr="00531102">
              <w:t>, мг/дм</w:t>
            </w:r>
            <w:r w:rsidRPr="00531102">
              <w:rPr>
                <w:vertAlign w:val="superscript"/>
              </w:rPr>
              <w:t>3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E4CA082" w14:textId="77777777" w:rsidR="00E21176" w:rsidRPr="00177F5E" w:rsidRDefault="00E21176" w:rsidP="00D72542">
            <w:pPr>
              <w:jc w:val="center"/>
            </w:pPr>
            <w:r w:rsidRPr="00177F5E">
              <w:t xml:space="preserve">Показатель повторяемости </w:t>
            </w:r>
          </w:p>
          <w:p w14:paraId="0CB68C72" w14:textId="591A4001" w:rsidR="00E21176" w:rsidRPr="00177F5E" w:rsidRDefault="00E21176" w:rsidP="00D72542">
            <w:pPr>
              <w:jc w:val="center"/>
            </w:pPr>
            <w:r w:rsidRPr="00177F5E">
              <w:rPr>
                <w:i/>
                <w:iCs/>
              </w:rPr>
              <w:t>± σ</w:t>
            </w:r>
            <w:r w:rsidRPr="00177F5E">
              <w:rPr>
                <w:i/>
                <w:iCs/>
                <w:vertAlign w:val="subscript"/>
              </w:rPr>
              <w:t>r</w:t>
            </w:r>
            <w:r w:rsidRPr="00177F5E">
              <w:t>, %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8C8F279" w14:textId="77777777" w:rsidR="00E21176" w:rsidRPr="00177F5E" w:rsidRDefault="00E21176" w:rsidP="00E21176">
            <w:pPr>
              <w:jc w:val="center"/>
            </w:pPr>
            <w:r w:rsidRPr="00177F5E">
              <w:t xml:space="preserve">Показатель воспроизводимости </w:t>
            </w:r>
          </w:p>
          <w:p w14:paraId="5236B692" w14:textId="04BE6F85" w:rsidR="00E21176" w:rsidRPr="00177F5E" w:rsidRDefault="00E21176" w:rsidP="00E21176">
            <w:pPr>
              <w:jc w:val="center"/>
            </w:pPr>
            <w:r w:rsidRPr="00177F5E">
              <w:rPr>
                <w:i/>
                <w:iCs/>
              </w:rPr>
              <w:t>± σ</w:t>
            </w:r>
            <w:r w:rsidRPr="00177F5E">
              <w:rPr>
                <w:i/>
                <w:iCs/>
                <w:vertAlign w:val="subscript"/>
              </w:rPr>
              <w:t>R</w:t>
            </w:r>
            <w:r w:rsidRPr="00177F5E">
              <w:rPr>
                <w:i/>
                <w:iCs/>
                <w:caps/>
              </w:rPr>
              <w:t>,</w:t>
            </w:r>
            <w:r w:rsidRPr="00177F5E">
              <w:rPr>
                <w:caps/>
              </w:rPr>
              <w:t> </w:t>
            </w:r>
            <w:r w:rsidRPr="00177F5E">
              <w:t>%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806F1FB" w14:textId="77777777" w:rsidR="00E21176" w:rsidRPr="00531102" w:rsidRDefault="00E21176" w:rsidP="00D72542">
            <w:pPr>
              <w:jc w:val="center"/>
            </w:pPr>
            <w:r w:rsidRPr="00531102">
              <w:t xml:space="preserve">Показатель точности </w:t>
            </w:r>
          </w:p>
          <w:p w14:paraId="5D7DF616" w14:textId="77777777" w:rsidR="00E21176" w:rsidRPr="00531102" w:rsidRDefault="00E21176" w:rsidP="00D72542">
            <w:pPr>
              <w:jc w:val="center"/>
            </w:pPr>
            <w:r w:rsidRPr="00531102">
              <w:t xml:space="preserve">(границы погрешности при вероятности Р=0,95) </w:t>
            </w:r>
          </w:p>
          <w:p w14:paraId="445683E8" w14:textId="77777777" w:rsidR="00E21176" w:rsidRPr="00531102" w:rsidRDefault="00E21176" w:rsidP="00D72542">
            <w:pPr>
              <w:jc w:val="center"/>
            </w:pPr>
            <w:r w:rsidRPr="00531102">
              <w:t xml:space="preserve">± </w:t>
            </w:r>
            <w:r w:rsidRPr="00531102">
              <w:rPr>
                <w:i/>
                <w:iCs/>
              </w:rPr>
              <w:t>δ</w:t>
            </w:r>
            <w:r w:rsidRPr="00531102">
              <w:t>, %</w:t>
            </w:r>
          </w:p>
        </w:tc>
      </w:tr>
      <w:tr w:rsidR="00E21176" w:rsidRPr="00531102" w14:paraId="5820B833" w14:textId="77777777" w:rsidTr="00D72542">
        <w:trPr>
          <w:trHeight w:val="330"/>
          <w:jc w:val="center"/>
        </w:trPr>
        <w:tc>
          <w:tcPr>
            <w:tcW w:w="1321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47BA01" w14:textId="77777777" w:rsidR="00E21176" w:rsidRPr="00531102" w:rsidRDefault="00E21176" w:rsidP="00D72542">
            <w:pPr>
              <w:jc w:val="center"/>
            </w:pPr>
            <w:r w:rsidRPr="00531102">
              <w:t>От 0,01 и более</w:t>
            </w:r>
          </w:p>
        </w:tc>
        <w:tc>
          <w:tcPr>
            <w:tcW w:w="1097" w:type="pct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B786F6" w14:textId="08D11B8A" w:rsidR="00E21176" w:rsidRPr="00531102" w:rsidRDefault="00E21176" w:rsidP="00D72542">
            <w:pPr>
              <w:jc w:val="center"/>
            </w:pPr>
            <w:r>
              <w:t>9</w:t>
            </w:r>
          </w:p>
        </w:tc>
        <w:tc>
          <w:tcPr>
            <w:tcW w:w="1097" w:type="pct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179F7" w14:textId="77777777" w:rsidR="00E21176" w:rsidRPr="00531102" w:rsidRDefault="00E21176" w:rsidP="00D72542">
            <w:pPr>
              <w:jc w:val="center"/>
            </w:pPr>
            <w:r w:rsidRPr="00531102">
              <w:t>1</w:t>
            </w:r>
            <w:r>
              <w:t>2</w:t>
            </w:r>
          </w:p>
        </w:tc>
        <w:tc>
          <w:tcPr>
            <w:tcW w:w="1485" w:type="pct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70B01B" w14:textId="77777777" w:rsidR="00E21176" w:rsidRPr="00531102" w:rsidRDefault="00E21176" w:rsidP="00D72542">
            <w:pPr>
              <w:jc w:val="center"/>
            </w:pPr>
            <w:r w:rsidRPr="00531102">
              <w:t xml:space="preserve">20 </w:t>
            </w:r>
          </w:p>
        </w:tc>
      </w:tr>
      <w:tr w:rsidR="00E21176" w:rsidRPr="00531102" w14:paraId="20194B2E" w14:textId="77777777" w:rsidTr="00D72542">
        <w:trPr>
          <w:trHeight w:val="33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4765CC" w14:textId="6844CCA6" w:rsidR="00E21176" w:rsidRPr="00531102" w:rsidRDefault="00E21176" w:rsidP="00D72542">
            <w:r w:rsidRPr="00531102">
              <w:t>* Показатель точности МВИ в виде относительной погрешност</w:t>
            </w:r>
            <w:r>
              <w:t>и</w:t>
            </w:r>
            <w:r w:rsidRPr="00531102">
              <w:t xml:space="preserve"> результата измерений </w:t>
            </w:r>
            <w:r w:rsidRPr="00531102">
              <w:rPr>
                <w:i/>
              </w:rPr>
              <w:t>δ</w:t>
            </w:r>
            <w:r w:rsidRPr="00531102">
              <w:t xml:space="preserve"> с </w:t>
            </w:r>
            <w:r w:rsidRPr="00531102">
              <w:rPr>
                <w:snapToGrid w:val="0"/>
              </w:rPr>
              <w:t>доверительной вероятностью</w:t>
            </w:r>
            <w:r w:rsidRPr="00531102">
              <w:t xml:space="preserve"> 0,95 соответствует расширенной неопределенности </w:t>
            </w:r>
            <w:r w:rsidRPr="00531102">
              <w:rPr>
                <w:i/>
                <w:lang w:val="en-US"/>
              </w:rPr>
              <w:t>U</w:t>
            </w:r>
            <w:r w:rsidRPr="00531102">
              <w:t xml:space="preserve"> </w:t>
            </w:r>
            <w:r w:rsidRPr="00531102">
              <w:rPr>
                <w:lang w:val="kk-KZ"/>
              </w:rPr>
              <w:t xml:space="preserve">при коэффициенте охвата </w:t>
            </w:r>
            <w:r w:rsidRPr="00531102">
              <w:rPr>
                <w:i/>
                <w:lang w:val="en-US"/>
              </w:rPr>
              <w:t>k</w:t>
            </w:r>
            <w:r w:rsidRPr="00531102">
              <w:t xml:space="preserve"> = 2 для уровня доверия </w:t>
            </w:r>
            <w:r w:rsidRPr="00531102">
              <w:rPr>
                <w:lang w:val="kk-KZ"/>
              </w:rPr>
              <w:t>0,95</w:t>
            </w:r>
          </w:p>
        </w:tc>
      </w:tr>
    </w:tbl>
    <w:p w14:paraId="5FB091E2" w14:textId="77777777" w:rsidR="002432F7" w:rsidRDefault="002432F7" w:rsidP="00FD03A8">
      <w:pPr>
        <w:jc w:val="center"/>
        <w:rPr>
          <w:b/>
          <w:bCs/>
          <w:sz w:val="24"/>
          <w:szCs w:val="24"/>
        </w:rPr>
      </w:pPr>
    </w:p>
    <w:p w14:paraId="70774856" w14:textId="72688F1A" w:rsidR="008672FF" w:rsidRPr="00F83164" w:rsidRDefault="00FD03A8" w:rsidP="00077C7D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6</w:t>
      </w:r>
      <w:r w:rsidR="008672FF" w:rsidRPr="00F83164">
        <w:rPr>
          <w:b/>
          <w:sz w:val="24"/>
          <w:szCs w:val="24"/>
        </w:rPr>
        <w:t xml:space="preserve"> </w:t>
      </w:r>
      <w:r w:rsidR="00EA1205" w:rsidRPr="00F83164">
        <w:rPr>
          <w:b/>
          <w:sz w:val="24"/>
          <w:szCs w:val="24"/>
        </w:rPr>
        <w:t>Средства измерений, вспомогательные устройства, материалы и реактивы</w:t>
      </w:r>
    </w:p>
    <w:p w14:paraId="2B1F09A6" w14:textId="77777777" w:rsidR="008672FF" w:rsidRPr="00F83164" w:rsidRDefault="008672FF" w:rsidP="00077C7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5F33F2E" w14:textId="0815D931" w:rsidR="0082138B" w:rsidRPr="00D86B53" w:rsidRDefault="0082138B" w:rsidP="0082138B">
      <w:pPr>
        <w:ind w:firstLine="567"/>
        <w:jc w:val="both"/>
        <w:rPr>
          <w:bCs/>
          <w:sz w:val="24"/>
          <w:szCs w:val="24"/>
        </w:rPr>
      </w:pPr>
      <w:r w:rsidRPr="00D86B53">
        <w:rPr>
          <w:bCs/>
          <w:sz w:val="24"/>
          <w:szCs w:val="24"/>
        </w:rPr>
        <w:t xml:space="preserve">6.1 Средства измерений, вспомогательные устройства </w:t>
      </w:r>
      <w:r w:rsidR="00E21176">
        <w:rPr>
          <w:bCs/>
          <w:sz w:val="24"/>
          <w:szCs w:val="24"/>
        </w:rPr>
        <w:t>и материалы</w:t>
      </w:r>
    </w:p>
    <w:p w14:paraId="4FCBA9F1" w14:textId="77777777" w:rsidR="0082138B" w:rsidRPr="00177F5E" w:rsidRDefault="0082138B" w:rsidP="0082138B">
      <w:pPr>
        <w:ind w:firstLine="567"/>
        <w:jc w:val="both"/>
        <w:rPr>
          <w:bCs/>
          <w:sz w:val="24"/>
          <w:szCs w:val="24"/>
        </w:rPr>
      </w:pPr>
      <w:r w:rsidRPr="00520EA6">
        <w:rPr>
          <w:bCs/>
          <w:sz w:val="24"/>
          <w:szCs w:val="24"/>
        </w:rPr>
        <w:t xml:space="preserve">При выполнении измерений применяют следующие средства измерений и другие </w:t>
      </w:r>
      <w:r w:rsidRPr="00177F5E">
        <w:rPr>
          <w:bCs/>
          <w:sz w:val="24"/>
          <w:szCs w:val="24"/>
        </w:rPr>
        <w:t>технические средства:</w:t>
      </w:r>
    </w:p>
    <w:p w14:paraId="2FF7A211" w14:textId="7F391337" w:rsidR="0082138B" w:rsidRPr="00177F5E" w:rsidRDefault="0082138B" w:rsidP="0082138B">
      <w:pPr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Весы аналитические </w:t>
      </w:r>
      <w:r w:rsidR="00606947" w:rsidRPr="00177F5E">
        <w:rPr>
          <w:sz w:val="24"/>
          <w:szCs w:val="24"/>
        </w:rPr>
        <w:t xml:space="preserve">высокого или </w:t>
      </w:r>
      <w:r w:rsidRPr="00177F5E">
        <w:rPr>
          <w:sz w:val="24"/>
          <w:szCs w:val="24"/>
        </w:rPr>
        <w:t>специального класса точности с наибольшим пределом допускаемой абсолютной погрешности ± 0,0001 г, по ГОСТ 24104.</w:t>
      </w:r>
    </w:p>
    <w:p w14:paraId="4A112723" w14:textId="14FE4488" w:rsidR="0082138B" w:rsidRPr="00177F5E" w:rsidRDefault="0082138B" w:rsidP="0082138B">
      <w:pPr>
        <w:ind w:firstLine="567"/>
        <w:jc w:val="both"/>
        <w:rPr>
          <w:sz w:val="24"/>
        </w:rPr>
      </w:pPr>
      <w:r w:rsidRPr="00177F5E">
        <w:rPr>
          <w:sz w:val="24"/>
          <w:szCs w:val="24"/>
        </w:rPr>
        <w:t>В</w:t>
      </w:r>
      <w:r w:rsidRPr="00177F5E">
        <w:rPr>
          <w:sz w:val="24"/>
        </w:rPr>
        <w:t>есы лабораторные высокого класса точности с наибольшим пределом допускаемой абсолютной погрешности ± 0,01 г, по ГОСТ 24104</w:t>
      </w:r>
      <w:r w:rsidR="00E72F5D" w:rsidRPr="00177F5E">
        <w:rPr>
          <w:sz w:val="24"/>
        </w:rPr>
        <w:t>.</w:t>
      </w:r>
    </w:p>
    <w:p w14:paraId="0D4D7051" w14:textId="513110D8" w:rsidR="0082138B" w:rsidRPr="00177F5E" w:rsidRDefault="0082138B" w:rsidP="0082138B">
      <w:pPr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Камера хроматографическая для ТСХ.</w:t>
      </w:r>
    </w:p>
    <w:p w14:paraId="6EDA985B" w14:textId="486B232B" w:rsidR="0082138B" w:rsidRPr="00177F5E" w:rsidRDefault="0082138B" w:rsidP="0082138B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  <w:szCs w:val="24"/>
        </w:rPr>
        <w:t>Устройство сушки пластин для ТСХ</w:t>
      </w:r>
      <w:r w:rsidRPr="00177F5E">
        <w:rPr>
          <w:sz w:val="24"/>
        </w:rPr>
        <w:t>.</w:t>
      </w:r>
    </w:p>
    <w:p w14:paraId="3EB3353A" w14:textId="64F781D6" w:rsidR="0082138B" w:rsidRPr="00177F5E" w:rsidRDefault="0082138B" w:rsidP="0082138B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>Термометр</w:t>
      </w:r>
      <w:r w:rsidR="00FD21A8" w:rsidRPr="00177F5E">
        <w:rPr>
          <w:sz w:val="24"/>
        </w:rPr>
        <w:t>ы</w:t>
      </w:r>
      <w:r w:rsidRPr="00177F5E">
        <w:rPr>
          <w:sz w:val="24"/>
        </w:rPr>
        <w:t xml:space="preserve"> </w:t>
      </w:r>
      <w:r w:rsidR="005900E5" w:rsidRPr="00177F5E">
        <w:rPr>
          <w:sz w:val="24"/>
        </w:rPr>
        <w:t>жидкостны</w:t>
      </w:r>
      <w:r w:rsidR="00FD21A8" w:rsidRPr="00177F5E">
        <w:rPr>
          <w:sz w:val="24"/>
        </w:rPr>
        <w:t>е</w:t>
      </w:r>
      <w:r w:rsidRPr="00177F5E">
        <w:rPr>
          <w:sz w:val="24"/>
        </w:rPr>
        <w:t xml:space="preserve"> </w:t>
      </w:r>
      <w:r w:rsidR="002432F7" w:rsidRPr="00177F5E">
        <w:rPr>
          <w:sz w:val="24"/>
        </w:rPr>
        <w:t>с диапазоном измерений</w:t>
      </w:r>
      <w:r w:rsidR="00FD21A8" w:rsidRPr="00177F5E">
        <w:rPr>
          <w:sz w:val="24"/>
        </w:rPr>
        <w:t xml:space="preserve"> от 0 ºС до 100 ºС, с ценой деления 1 ºС и </w:t>
      </w:r>
      <w:r w:rsidR="002432F7" w:rsidRPr="00177F5E">
        <w:rPr>
          <w:sz w:val="24"/>
        </w:rPr>
        <w:t xml:space="preserve">от 100 ºС до 200 ºС </w:t>
      </w:r>
      <w:proofErr w:type="spellStart"/>
      <w:r w:rsidR="00FD21A8" w:rsidRPr="00177F5E">
        <w:rPr>
          <w:sz w:val="24"/>
        </w:rPr>
        <w:t>с</w:t>
      </w:r>
      <w:proofErr w:type="spellEnd"/>
      <w:r w:rsidR="002432F7" w:rsidRPr="00177F5E">
        <w:rPr>
          <w:sz w:val="24"/>
        </w:rPr>
        <w:t xml:space="preserve"> ценой деления 1 ºС</w:t>
      </w:r>
      <w:r w:rsidR="005900E5" w:rsidRPr="00177F5E">
        <w:rPr>
          <w:sz w:val="24"/>
        </w:rPr>
        <w:t xml:space="preserve"> по ГОСТ 28498</w:t>
      </w:r>
      <w:r w:rsidRPr="00177F5E">
        <w:rPr>
          <w:sz w:val="24"/>
        </w:rPr>
        <w:t>.</w:t>
      </w:r>
    </w:p>
    <w:p w14:paraId="6DA92D58" w14:textId="2E7D77C8" w:rsidR="0082138B" w:rsidRPr="00177F5E" w:rsidRDefault="0082138B" w:rsidP="0082138B">
      <w:pPr>
        <w:ind w:firstLine="567"/>
        <w:jc w:val="both"/>
        <w:rPr>
          <w:sz w:val="24"/>
        </w:rPr>
      </w:pPr>
      <w:r w:rsidRPr="00177F5E">
        <w:rPr>
          <w:sz w:val="24"/>
        </w:rPr>
        <w:t>Линейка металлическая по ГОСТ 427.</w:t>
      </w:r>
    </w:p>
    <w:p w14:paraId="06DECEDE" w14:textId="77777777" w:rsidR="00AC627A" w:rsidRPr="00177F5E" w:rsidRDefault="00AC627A" w:rsidP="00AC627A">
      <w:pPr>
        <w:tabs>
          <w:tab w:val="left" w:pos="263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Сито с размером ячейки 0,14-0,15 мм (100 меш) по ГОСТ ИСО 3310.</w:t>
      </w:r>
    </w:p>
    <w:p w14:paraId="6D5206EA" w14:textId="1A76C258" w:rsidR="00AC627A" w:rsidRPr="00177F5E" w:rsidRDefault="00AC627A" w:rsidP="00AC627A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Пластины для ТСХ с тонким слоем силикагеля типа </w:t>
      </w:r>
      <w:proofErr w:type="spellStart"/>
      <w:r w:rsidRPr="00177F5E">
        <w:rPr>
          <w:sz w:val="24"/>
          <w:szCs w:val="24"/>
          <w:lang w:val="en-US"/>
        </w:rPr>
        <w:t>Sorbfil</w:t>
      </w:r>
      <w:proofErr w:type="spellEnd"/>
      <w:r w:rsidRPr="00177F5E">
        <w:rPr>
          <w:sz w:val="24"/>
          <w:szCs w:val="24"/>
        </w:rPr>
        <w:t xml:space="preserve"> ПТСХ-АФ-В по [3], или аналогичные. </w:t>
      </w:r>
    </w:p>
    <w:p w14:paraId="4D7CABF6" w14:textId="77777777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>Колбы мерные 2-50-2; 2-100-2 по ГОСТ 1770.</w:t>
      </w:r>
    </w:p>
    <w:p w14:paraId="42DDE558" w14:textId="77777777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 xml:space="preserve">Воронка В-56-80 ХС по ГОСТ 25336. </w:t>
      </w:r>
    </w:p>
    <w:p w14:paraId="55B426CD" w14:textId="77777777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>Колба коническая Кн-1-250-29/32 по ГОСТ 25336.</w:t>
      </w:r>
    </w:p>
    <w:p w14:paraId="7B416B66" w14:textId="77777777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 xml:space="preserve">Цилиндры мерные 1-50, 1-100 по ГОСТ 1770. </w:t>
      </w:r>
    </w:p>
    <w:p w14:paraId="0CA973A8" w14:textId="77777777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>Стакан В-1-50 по ГОСТ 25336.</w:t>
      </w:r>
    </w:p>
    <w:p w14:paraId="394D6901" w14:textId="77777777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>Пипетки градуированные 1-2-2-1, 1-2-2-5, 1-2-2-10 по ГОСТ 29227.</w:t>
      </w:r>
    </w:p>
    <w:p w14:paraId="12423B78" w14:textId="238C211C" w:rsidR="00AC627A" w:rsidRPr="00177F5E" w:rsidRDefault="00AC627A" w:rsidP="00FD21A8">
      <w:pPr>
        <w:ind w:firstLine="567"/>
        <w:jc w:val="both"/>
        <w:rPr>
          <w:color w:val="FF0000"/>
          <w:sz w:val="24"/>
          <w:szCs w:val="24"/>
        </w:rPr>
      </w:pPr>
      <w:r w:rsidRPr="00177F5E">
        <w:rPr>
          <w:sz w:val="24"/>
          <w:szCs w:val="24"/>
        </w:rPr>
        <w:t>Пипетки градуированные для нанесения пробы</w:t>
      </w:r>
      <w:r w:rsidR="00FD21A8" w:rsidRPr="00177F5E">
        <w:rPr>
          <w:sz w:val="24"/>
          <w:szCs w:val="24"/>
        </w:rPr>
        <w:t>,</w:t>
      </w:r>
      <w:r w:rsidRPr="00177F5E">
        <w:rPr>
          <w:sz w:val="24"/>
          <w:szCs w:val="24"/>
        </w:rPr>
        <w:t xml:space="preserve"> </w:t>
      </w:r>
      <w:bookmarkStart w:id="0" w:name="_Hlk151289747"/>
      <w:r w:rsidRPr="00177F5E">
        <w:rPr>
          <w:sz w:val="24"/>
        </w:rPr>
        <w:t xml:space="preserve">вместимостью </w:t>
      </w:r>
      <w:bookmarkEnd w:id="0"/>
      <w:r w:rsidRPr="00177F5E">
        <w:rPr>
          <w:sz w:val="24"/>
        </w:rPr>
        <w:t xml:space="preserve">1 </w:t>
      </w:r>
      <w:bookmarkStart w:id="1" w:name="_Hlk151141069"/>
      <w:r w:rsidRPr="00177F5E">
        <w:rPr>
          <w:sz w:val="24"/>
        </w:rPr>
        <w:t>см</w:t>
      </w:r>
      <w:r w:rsidRPr="00177F5E">
        <w:rPr>
          <w:sz w:val="24"/>
          <w:vertAlign w:val="superscript"/>
        </w:rPr>
        <w:t>3</w:t>
      </w:r>
      <w:bookmarkEnd w:id="1"/>
      <w:r w:rsidRPr="00177F5E">
        <w:rPr>
          <w:sz w:val="24"/>
          <w:vertAlign w:val="superscript"/>
        </w:rPr>
        <w:t xml:space="preserve"> </w:t>
      </w:r>
      <w:r w:rsidRPr="00177F5E">
        <w:rPr>
          <w:sz w:val="24"/>
        </w:rPr>
        <w:t>и ценой деления 0,01 см</w:t>
      </w:r>
      <w:r w:rsidRPr="00177F5E">
        <w:rPr>
          <w:sz w:val="24"/>
          <w:vertAlign w:val="superscript"/>
        </w:rPr>
        <w:t xml:space="preserve">3 </w:t>
      </w:r>
      <w:r w:rsidRPr="00177F5E">
        <w:rPr>
          <w:sz w:val="24"/>
          <w:szCs w:val="24"/>
        </w:rPr>
        <w:t xml:space="preserve">по ГОСТ 29227 или </w:t>
      </w:r>
      <w:proofErr w:type="spellStart"/>
      <w:r w:rsidRPr="00177F5E">
        <w:rPr>
          <w:sz w:val="24"/>
          <w:szCs w:val="24"/>
        </w:rPr>
        <w:t>микрошприц</w:t>
      </w:r>
      <w:proofErr w:type="spellEnd"/>
      <w:r w:rsidRPr="00177F5E">
        <w:rPr>
          <w:sz w:val="24"/>
          <w:szCs w:val="24"/>
        </w:rPr>
        <w:t xml:space="preserve"> </w:t>
      </w:r>
      <w:proofErr w:type="spellStart"/>
      <w:r w:rsidRPr="00177F5E">
        <w:rPr>
          <w:sz w:val="24"/>
          <w:szCs w:val="24"/>
        </w:rPr>
        <w:t>хроматографический</w:t>
      </w:r>
      <w:proofErr w:type="spellEnd"/>
      <w:r w:rsidRPr="00177F5E">
        <w:rPr>
          <w:sz w:val="24"/>
          <w:szCs w:val="24"/>
        </w:rPr>
        <w:t xml:space="preserve"> вместимостью</w:t>
      </w:r>
      <w:r w:rsidR="00FD21A8" w:rsidRPr="00177F5E">
        <w:rPr>
          <w:sz w:val="24"/>
          <w:szCs w:val="24"/>
        </w:rPr>
        <w:t xml:space="preserve"> </w:t>
      </w:r>
      <w:r w:rsidRPr="00177F5E">
        <w:rPr>
          <w:sz w:val="24"/>
          <w:szCs w:val="24"/>
        </w:rPr>
        <w:t>100 м</w:t>
      </w:r>
      <w:r w:rsidRPr="00177F5E">
        <w:rPr>
          <w:sz w:val="24"/>
        </w:rPr>
        <w:t>м</w:t>
      </w:r>
      <w:r w:rsidRPr="00177F5E">
        <w:rPr>
          <w:sz w:val="24"/>
          <w:vertAlign w:val="superscript"/>
        </w:rPr>
        <w:t>3</w:t>
      </w:r>
      <w:r w:rsidR="00FD21A8" w:rsidRPr="00177F5E">
        <w:rPr>
          <w:sz w:val="24"/>
          <w:vertAlign w:val="superscript"/>
        </w:rPr>
        <w:t xml:space="preserve"> </w:t>
      </w:r>
      <w:r w:rsidR="00FD21A8" w:rsidRPr="00177F5E">
        <w:rPr>
          <w:sz w:val="24"/>
          <w:szCs w:val="28"/>
        </w:rPr>
        <w:t>или установка для нанесения раствора на пластинку (по 10.4).</w:t>
      </w:r>
      <w:r w:rsidRPr="00177F5E">
        <w:rPr>
          <w:color w:val="FF0000"/>
          <w:sz w:val="24"/>
          <w:szCs w:val="24"/>
        </w:rPr>
        <w:t xml:space="preserve"> </w:t>
      </w:r>
    </w:p>
    <w:p w14:paraId="6B72FEC9" w14:textId="593FDF42" w:rsidR="00AC627A" w:rsidRPr="00177F5E" w:rsidRDefault="00AC627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</w:rPr>
        <w:t>Воронки делительные вместимостью 250 см</w:t>
      </w:r>
      <w:r w:rsidRPr="00177F5E">
        <w:rPr>
          <w:sz w:val="24"/>
          <w:vertAlign w:val="superscript"/>
        </w:rPr>
        <w:t>3</w:t>
      </w:r>
      <w:r w:rsidRPr="00177F5E">
        <w:rPr>
          <w:sz w:val="24"/>
        </w:rPr>
        <w:t>, 500 см</w:t>
      </w:r>
      <w:r w:rsidRPr="00177F5E">
        <w:rPr>
          <w:sz w:val="24"/>
          <w:vertAlign w:val="superscript"/>
        </w:rPr>
        <w:t xml:space="preserve">3 </w:t>
      </w:r>
      <w:r w:rsidRPr="00177F5E">
        <w:rPr>
          <w:sz w:val="24"/>
        </w:rPr>
        <w:t>по ГОСТ 25336.</w:t>
      </w:r>
    </w:p>
    <w:p w14:paraId="63788067" w14:textId="743EF3A7" w:rsidR="00FC0F8A" w:rsidRPr="00177F5E" w:rsidRDefault="00FC0F8A" w:rsidP="00AC627A">
      <w:pPr>
        <w:autoSpaceDE w:val="0"/>
        <w:autoSpaceDN w:val="0"/>
        <w:adjustRightInd w:val="0"/>
        <w:ind w:firstLine="567"/>
        <w:jc w:val="both"/>
        <w:rPr>
          <w:sz w:val="24"/>
        </w:rPr>
      </w:pPr>
      <w:r w:rsidRPr="00177F5E">
        <w:rPr>
          <w:sz w:val="24"/>
          <w:szCs w:val="24"/>
        </w:rPr>
        <w:t>Воронки фильтровальные ВФ-1 класса ПОР 100 по ГОСТ 25336.</w:t>
      </w:r>
    </w:p>
    <w:p w14:paraId="2F7D6FB1" w14:textId="128B04C0" w:rsidR="00AC65BF" w:rsidRPr="00177F5E" w:rsidRDefault="0082138B" w:rsidP="0082138B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kk-KZ"/>
        </w:rPr>
      </w:pPr>
      <w:r w:rsidRPr="00177F5E">
        <w:rPr>
          <w:sz w:val="24"/>
          <w:szCs w:val="24"/>
        </w:rPr>
        <w:t xml:space="preserve">Пластины </w:t>
      </w:r>
      <w:r w:rsidR="003B08C5" w:rsidRPr="00177F5E">
        <w:rPr>
          <w:sz w:val="24"/>
          <w:szCs w:val="24"/>
        </w:rPr>
        <w:t>стеклянные</w:t>
      </w:r>
      <w:r w:rsidR="00E25A99" w:rsidRPr="00177F5E">
        <w:rPr>
          <w:sz w:val="24"/>
          <w:szCs w:val="24"/>
        </w:rPr>
        <w:t xml:space="preserve"> размером 9×12</w:t>
      </w:r>
      <w:r w:rsidR="003B08C5" w:rsidRPr="00177F5E">
        <w:rPr>
          <w:sz w:val="24"/>
          <w:szCs w:val="24"/>
        </w:rPr>
        <w:t xml:space="preserve"> </w:t>
      </w:r>
      <w:r w:rsidRPr="00177F5E">
        <w:rPr>
          <w:sz w:val="24"/>
          <w:szCs w:val="24"/>
        </w:rPr>
        <w:t xml:space="preserve">для ТСХ </w:t>
      </w:r>
      <w:r w:rsidRPr="00177F5E">
        <w:rPr>
          <w:sz w:val="24"/>
          <w:szCs w:val="24"/>
          <w:lang w:val="kk-KZ"/>
        </w:rPr>
        <w:t xml:space="preserve">по ТУ производителя. </w:t>
      </w:r>
    </w:p>
    <w:p w14:paraId="120D7C59" w14:textId="2565F221" w:rsidR="00B1321F" w:rsidRPr="00177F5E" w:rsidRDefault="00B1321F" w:rsidP="0082138B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Шкаф сушильный лабораторный любого типа по [4]</w:t>
      </w:r>
      <w:r w:rsidR="00DB00DA" w:rsidRPr="00177F5E">
        <w:rPr>
          <w:sz w:val="24"/>
          <w:szCs w:val="24"/>
        </w:rPr>
        <w:t xml:space="preserve"> или [5]</w:t>
      </w:r>
      <w:r w:rsidRPr="00177F5E">
        <w:rPr>
          <w:sz w:val="24"/>
          <w:szCs w:val="24"/>
        </w:rPr>
        <w:t>.</w:t>
      </w:r>
    </w:p>
    <w:p w14:paraId="074A09C0" w14:textId="48B0353F" w:rsidR="00EE40B6" w:rsidRPr="00177F5E" w:rsidRDefault="00EE40B6" w:rsidP="00EE40B6">
      <w:pPr>
        <w:tabs>
          <w:tab w:val="left" w:pos="263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Баня водяная лабораторная по [6]</w:t>
      </w:r>
    </w:p>
    <w:p w14:paraId="2BA0DF1E" w14:textId="74AF738D" w:rsidR="00537249" w:rsidRPr="00177F5E" w:rsidRDefault="00537249" w:rsidP="00EE40B6">
      <w:pPr>
        <w:tabs>
          <w:tab w:val="left" w:pos="263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Плитка электрическая по ГОСТ 14419.</w:t>
      </w:r>
    </w:p>
    <w:p w14:paraId="29ADC8F2" w14:textId="3675180A" w:rsidR="000D270C" w:rsidRPr="00177F5E" w:rsidRDefault="000D270C" w:rsidP="00EE40B6">
      <w:pPr>
        <w:tabs>
          <w:tab w:val="left" w:pos="263"/>
        </w:tabs>
        <w:ind w:firstLine="567"/>
        <w:jc w:val="both"/>
        <w:rPr>
          <w:sz w:val="24"/>
          <w:szCs w:val="28"/>
        </w:rPr>
      </w:pPr>
      <w:r w:rsidRPr="00177F5E">
        <w:rPr>
          <w:sz w:val="24"/>
          <w:szCs w:val="28"/>
        </w:rPr>
        <w:lastRenderedPageBreak/>
        <w:t>Эксикатор по ГОСТ 25336.</w:t>
      </w:r>
    </w:p>
    <w:p w14:paraId="293ED2B3" w14:textId="1645412C" w:rsidR="002432F7" w:rsidRPr="00385F3B" w:rsidRDefault="002432F7" w:rsidP="00EE40B6">
      <w:pPr>
        <w:tabs>
          <w:tab w:val="left" w:pos="263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Пульверизатор стеклянный для нанесения на хроматографические пластины обнаруживающего реагента, по ТУ производителя.</w:t>
      </w:r>
    </w:p>
    <w:p w14:paraId="7111A365" w14:textId="77777777" w:rsidR="008D7F0D" w:rsidRPr="00531102" w:rsidRDefault="008D7F0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r w:rsidRPr="00531102">
        <w:rPr>
          <w:sz w:val="24"/>
          <w:szCs w:val="24"/>
        </w:rPr>
        <w:t xml:space="preserve">Бумага фильтровальная лабораторная по ГОСТ 12026. </w:t>
      </w:r>
    </w:p>
    <w:p w14:paraId="41C1128E" w14:textId="298CAB3E" w:rsidR="0082138B" w:rsidRPr="00177F5E" w:rsidRDefault="0082138B" w:rsidP="0082138B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6.2. Реактивы и </w:t>
      </w:r>
      <w:r w:rsidR="00E21176" w:rsidRPr="00177F5E">
        <w:rPr>
          <w:sz w:val="24"/>
          <w:szCs w:val="24"/>
        </w:rPr>
        <w:t>растворы</w:t>
      </w:r>
    </w:p>
    <w:p w14:paraId="1EE2F670" w14:textId="149242B1" w:rsidR="0082138B" w:rsidRPr="00177F5E" w:rsidRDefault="009C32FC" w:rsidP="0082138B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gramStart"/>
      <w:r w:rsidRPr="00177F5E">
        <w:rPr>
          <w:sz w:val="24"/>
          <w:szCs w:val="24"/>
        </w:rPr>
        <w:t>В</w:t>
      </w:r>
      <w:r w:rsidR="0082138B" w:rsidRPr="00177F5E">
        <w:rPr>
          <w:sz w:val="24"/>
          <w:szCs w:val="24"/>
        </w:rPr>
        <w:t>ода</w:t>
      </w:r>
      <w:proofErr w:type="gramEnd"/>
      <w:r w:rsidR="0082138B" w:rsidRPr="00177F5E">
        <w:rPr>
          <w:sz w:val="24"/>
          <w:szCs w:val="24"/>
        </w:rPr>
        <w:t xml:space="preserve"> </w:t>
      </w:r>
      <w:r w:rsidRPr="00177F5E">
        <w:rPr>
          <w:sz w:val="24"/>
          <w:szCs w:val="24"/>
        </w:rPr>
        <w:t xml:space="preserve">дистиллированная </w:t>
      </w:r>
      <w:r w:rsidR="0082138B" w:rsidRPr="00177F5E">
        <w:rPr>
          <w:sz w:val="24"/>
          <w:szCs w:val="24"/>
        </w:rPr>
        <w:t>по ГОСТ 6709</w:t>
      </w:r>
      <w:r w:rsidRPr="00177F5E">
        <w:rPr>
          <w:sz w:val="24"/>
          <w:szCs w:val="24"/>
        </w:rPr>
        <w:t xml:space="preserve">, </w:t>
      </w:r>
      <w:proofErr w:type="spellStart"/>
      <w:r w:rsidRPr="00177F5E">
        <w:rPr>
          <w:sz w:val="24"/>
          <w:szCs w:val="24"/>
        </w:rPr>
        <w:t>бидистиллированная</w:t>
      </w:r>
      <w:proofErr w:type="spellEnd"/>
      <w:r w:rsidRPr="00177F5E">
        <w:rPr>
          <w:sz w:val="24"/>
          <w:szCs w:val="24"/>
        </w:rPr>
        <w:t xml:space="preserve"> </w:t>
      </w:r>
    </w:p>
    <w:p w14:paraId="28249031" w14:textId="5611A875" w:rsidR="008D7F0D" w:rsidRPr="00177F5E" w:rsidRDefault="008D7F0D" w:rsidP="008D7F0D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Кислота серная </w:t>
      </w:r>
      <w:proofErr w:type="spellStart"/>
      <w:r w:rsidRPr="00177F5E">
        <w:rPr>
          <w:sz w:val="24"/>
          <w:szCs w:val="24"/>
        </w:rPr>
        <w:t>х.ч</w:t>
      </w:r>
      <w:proofErr w:type="spellEnd"/>
      <w:r w:rsidRPr="00177F5E">
        <w:rPr>
          <w:sz w:val="24"/>
          <w:szCs w:val="24"/>
        </w:rPr>
        <w:t>. по ГОСТ 4204-66; 0,</w:t>
      </w:r>
      <w:r w:rsidR="00385F3B" w:rsidRPr="00177F5E">
        <w:rPr>
          <w:sz w:val="24"/>
          <w:szCs w:val="24"/>
        </w:rPr>
        <w:t>1 н</w:t>
      </w:r>
      <w:r w:rsidRPr="00177F5E">
        <w:rPr>
          <w:sz w:val="24"/>
          <w:szCs w:val="24"/>
        </w:rPr>
        <w:t xml:space="preserve"> раствор.</w:t>
      </w:r>
    </w:p>
    <w:p w14:paraId="4F71838C" w14:textId="6FE33105" w:rsidR="005D3850" w:rsidRPr="00177F5E" w:rsidRDefault="005D3850" w:rsidP="005D3850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Кислота соляная </w:t>
      </w:r>
      <w:proofErr w:type="spellStart"/>
      <w:r w:rsidRPr="00177F5E">
        <w:rPr>
          <w:sz w:val="24"/>
          <w:szCs w:val="24"/>
        </w:rPr>
        <w:t>х.ч</w:t>
      </w:r>
      <w:proofErr w:type="spellEnd"/>
      <w:r w:rsidRPr="00177F5E">
        <w:rPr>
          <w:sz w:val="24"/>
          <w:szCs w:val="24"/>
        </w:rPr>
        <w:t>. по ГОСТ 3118, 25 %-н</w:t>
      </w:r>
      <w:r w:rsidR="004E05CB" w:rsidRPr="00177F5E">
        <w:rPr>
          <w:sz w:val="24"/>
          <w:szCs w:val="24"/>
        </w:rPr>
        <w:t>ая</w:t>
      </w:r>
      <w:r w:rsidRPr="00177F5E">
        <w:rPr>
          <w:sz w:val="24"/>
          <w:szCs w:val="24"/>
        </w:rPr>
        <w:t>.</w:t>
      </w:r>
    </w:p>
    <w:p w14:paraId="75838496" w14:textId="655958C7" w:rsidR="009477FD" w:rsidRPr="00177F5E" w:rsidRDefault="009477FD" w:rsidP="009477FD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Бензол, </w:t>
      </w:r>
      <w:proofErr w:type="spellStart"/>
      <w:r w:rsidRPr="00177F5E">
        <w:rPr>
          <w:sz w:val="24"/>
          <w:szCs w:val="24"/>
        </w:rPr>
        <w:t>ч.д.а</w:t>
      </w:r>
      <w:proofErr w:type="spellEnd"/>
      <w:r w:rsidRPr="00177F5E">
        <w:rPr>
          <w:sz w:val="24"/>
          <w:szCs w:val="24"/>
        </w:rPr>
        <w:t>. по ГОСТ 5955.</w:t>
      </w:r>
    </w:p>
    <w:p w14:paraId="484A5F46" w14:textId="59517913" w:rsidR="009477FD" w:rsidRPr="00177F5E" w:rsidRDefault="00B46396" w:rsidP="009477FD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Этилацетат </w:t>
      </w:r>
      <w:proofErr w:type="spellStart"/>
      <w:r w:rsidRPr="00177F5E">
        <w:rPr>
          <w:sz w:val="24"/>
          <w:szCs w:val="24"/>
        </w:rPr>
        <w:t>х.ч</w:t>
      </w:r>
      <w:proofErr w:type="spellEnd"/>
      <w:r w:rsidRPr="00177F5E">
        <w:rPr>
          <w:sz w:val="24"/>
          <w:szCs w:val="24"/>
        </w:rPr>
        <w:t>. по ГОСТ 8981</w:t>
      </w:r>
      <w:r w:rsidR="009477FD" w:rsidRPr="00177F5E">
        <w:rPr>
          <w:sz w:val="24"/>
          <w:szCs w:val="24"/>
        </w:rPr>
        <w:t>.</w:t>
      </w:r>
    </w:p>
    <w:p w14:paraId="6BF7029B" w14:textId="1FBF6C78" w:rsidR="008D7F0D" w:rsidRPr="00177F5E" w:rsidRDefault="008D7F0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r w:rsidRPr="00177F5E">
        <w:rPr>
          <w:sz w:val="24"/>
          <w:szCs w:val="24"/>
        </w:rPr>
        <w:t xml:space="preserve">Натрий </w:t>
      </w:r>
      <w:proofErr w:type="spellStart"/>
      <w:r w:rsidRPr="00177F5E">
        <w:rPr>
          <w:sz w:val="24"/>
          <w:szCs w:val="24"/>
        </w:rPr>
        <w:t>азотистокислый</w:t>
      </w:r>
      <w:proofErr w:type="spellEnd"/>
      <w:r w:rsidRPr="00177F5E">
        <w:rPr>
          <w:sz w:val="24"/>
          <w:szCs w:val="24"/>
        </w:rPr>
        <w:t xml:space="preserve">, </w:t>
      </w:r>
      <w:proofErr w:type="spellStart"/>
      <w:r w:rsidRPr="00177F5E">
        <w:rPr>
          <w:sz w:val="24"/>
          <w:szCs w:val="24"/>
        </w:rPr>
        <w:t>х.ч</w:t>
      </w:r>
      <w:proofErr w:type="spellEnd"/>
      <w:r w:rsidRPr="00177F5E">
        <w:rPr>
          <w:sz w:val="24"/>
          <w:szCs w:val="24"/>
        </w:rPr>
        <w:t>.</w:t>
      </w:r>
      <w:r w:rsidR="00CB02E9" w:rsidRPr="00177F5E">
        <w:rPr>
          <w:sz w:val="24"/>
          <w:szCs w:val="24"/>
        </w:rPr>
        <w:t xml:space="preserve"> по</w:t>
      </w:r>
      <w:r w:rsidRPr="00177F5E">
        <w:rPr>
          <w:sz w:val="24"/>
          <w:szCs w:val="24"/>
        </w:rPr>
        <w:t xml:space="preserve"> </w:t>
      </w:r>
      <w:r w:rsidR="005D3850" w:rsidRPr="00177F5E">
        <w:rPr>
          <w:sz w:val="24"/>
          <w:szCs w:val="24"/>
        </w:rPr>
        <w:t>ГОСТ 4197</w:t>
      </w:r>
      <w:r w:rsidR="00CB02E9" w:rsidRPr="00177F5E">
        <w:rPr>
          <w:sz w:val="24"/>
          <w:szCs w:val="24"/>
        </w:rPr>
        <w:t>;</w:t>
      </w:r>
      <w:r w:rsidR="00CB02E9" w:rsidRPr="00177F5E">
        <w:rPr>
          <w:color w:val="FF0000"/>
          <w:sz w:val="24"/>
          <w:szCs w:val="24"/>
        </w:rPr>
        <w:t xml:space="preserve"> </w:t>
      </w:r>
      <w:r w:rsidR="00CB02E9" w:rsidRPr="00177F5E">
        <w:rPr>
          <w:sz w:val="24"/>
          <w:szCs w:val="24"/>
        </w:rPr>
        <w:t>5 %-</w:t>
      </w:r>
      <w:proofErr w:type="spellStart"/>
      <w:r w:rsidR="00CB02E9" w:rsidRPr="00177F5E">
        <w:rPr>
          <w:sz w:val="24"/>
          <w:szCs w:val="24"/>
        </w:rPr>
        <w:t>ный</w:t>
      </w:r>
      <w:proofErr w:type="spellEnd"/>
      <w:r w:rsidR="00CB02E9" w:rsidRPr="00177F5E">
        <w:rPr>
          <w:sz w:val="24"/>
          <w:szCs w:val="24"/>
        </w:rPr>
        <w:t xml:space="preserve"> водный раствор.</w:t>
      </w:r>
    </w:p>
    <w:p w14:paraId="7E2BE393" w14:textId="77777777" w:rsidR="008D7F0D" w:rsidRPr="00177F5E" w:rsidRDefault="008D7F0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r w:rsidRPr="00177F5E">
        <w:rPr>
          <w:sz w:val="24"/>
          <w:szCs w:val="24"/>
        </w:rPr>
        <w:t>Гипс медицинский.</w:t>
      </w:r>
    </w:p>
    <w:p w14:paraId="7C72A362" w14:textId="54C04743" w:rsidR="008D7F0D" w:rsidRPr="00177F5E" w:rsidRDefault="008D7F0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177F5E">
        <w:rPr>
          <w:sz w:val="24"/>
          <w:szCs w:val="24"/>
        </w:rPr>
        <w:t>Нитроанилин</w:t>
      </w:r>
      <w:proofErr w:type="spellEnd"/>
      <w:r w:rsidR="00385F3B" w:rsidRPr="00177F5E">
        <w:rPr>
          <w:sz w:val="24"/>
          <w:szCs w:val="24"/>
        </w:rPr>
        <w:t>-пара (п-</w:t>
      </w:r>
      <w:proofErr w:type="spellStart"/>
      <w:r w:rsidR="00385F3B" w:rsidRPr="00177F5E">
        <w:rPr>
          <w:sz w:val="24"/>
          <w:szCs w:val="24"/>
        </w:rPr>
        <w:t>нитроанилин</w:t>
      </w:r>
      <w:proofErr w:type="spellEnd"/>
      <w:r w:rsidR="00385F3B" w:rsidRPr="00177F5E">
        <w:rPr>
          <w:sz w:val="24"/>
          <w:szCs w:val="24"/>
        </w:rPr>
        <w:t>)</w:t>
      </w:r>
      <w:r w:rsidRPr="00177F5E">
        <w:rPr>
          <w:sz w:val="24"/>
          <w:szCs w:val="24"/>
        </w:rPr>
        <w:t xml:space="preserve"> </w:t>
      </w:r>
      <w:proofErr w:type="spellStart"/>
      <w:r w:rsidRPr="00177F5E">
        <w:rPr>
          <w:sz w:val="24"/>
          <w:szCs w:val="24"/>
        </w:rPr>
        <w:t>ч.д.а</w:t>
      </w:r>
      <w:proofErr w:type="spellEnd"/>
      <w:r w:rsidRPr="00177F5E">
        <w:rPr>
          <w:sz w:val="24"/>
          <w:szCs w:val="24"/>
        </w:rPr>
        <w:t>. по [</w:t>
      </w:r>
      <w:r w:rsidR="00385F3B" w:rsidRPr="00177F5E">
        <w:rPr>
          <w:sz w:val="24"/>
          <w:szCs w:val="24"/>
        </w:rPr>
        <w:t>7</w:t>
      </w:r>
      <w:r w:rsidRPr="00177F5E">
        <w:rPr>
          <w:sz w:val="24"/>
          <w:szCs w:val="24"/>
        </w:rPr>
        <w:t>]</w:t>
      </w:r>
    </w:p>
    <w:p w14:paraId="54F2D62B" w14:textId="4F6B3E82" w:rsidR="008D7F0D" w:rsidRPr="00177F5E" w:rsidRDefault="008D7F0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177F5E">
        <w:rPr>
          <w:sz w:val="24"/>
          <w:szCs w:val="24"/>
        </w:rPr>
        <w:t>Дифенилолпропан</w:t>
      </w:r>
      <w:proofErr w:type="spellEnd"/>
      <w:r w:rsidR="005476C0" w:rsidRPr="00177F5E">
        <w:rPr>
          <w:sz w:val="24"/>
          <w:szCs w:val="24"/>
        </w:rPr>
        <w:t>,</w:t>
      </w:r>
      <w:r w:rsidRPr="00177F5E">
        <w:rPr>
          <w:sz w:val="24"/>
          <w:szCs w:val="24"/>
        </w:rPr>
        <w:t xml:space="preserve"> </w:t>
      </w:r>
      <w:r w:rsidR="005476C0" w:rsidRPr="00177F5E">
        <w:rPr>
          <w:sz w:val="24"/>
          <w:szCs w:val="24"/>
        </w:rPr>
        <w:t xml:space="preserve">тех. по ГОСТ 12138 или </w:t>
      </w:r>
      <w:proofErr w:type="spellStart"/>
      <w:r w:rsidR="005476C0" w:rsidRPr="00177F5E">
        <w:rPr>
          <w:sz w:val="24"/>
          <w:szCs w:val="24"/>
        </w:rPr>
        <w:t>дифенилолпропан</w:t>
      </w:r>
      <w:proofErr w:type="spellEnd"/>
      <w:r w:rsidR="005476C0" w:rsidRPr="00177F5E">
        <w:rPr>
          <w:sz w:val="24"/>
          <w:szCs w:val="24"/>
        </w:rPr>
        <w:t xml:space="preserve"> </w:t>
      </w:r>
      <w:r w:rsidR="003A4649" w:rsidRPr="00177F5E">
        <w:rPr>
          <w:sz w:val="24"/>
          <w:szCs w:val="24"/>
        </w:rPr>
        <w:t>марки ВЧ</w:t>
      </w:r>
      <w:r w:rsidR="005476C0" w:rsidRPr="00177F5E">
        <w:rPr>
          <w:sz w:val="24"/>
          <w:szCs w:val="24"/>
        </w:rPr>
        <w:t xml:space="preserve">, с температурой плавления 157 </w:t>
      </w:r>
      <w:r w:rsidR="005476C0" w:rsidRPr="00177F5E">
        <w:rPr>
          <w:sz w:val="24"/>
        </w:rPr>
        <w:t>ºС</w:t>
      </w:r>
      <w:r w:rsidRPr="00177F5E">
        <w:rPr>
          <w:sz w:val="24"/>
          <w:szCs w:val="24"/>
        </w:rPr>
        <w:t xml:space="preserve"> </w:t>
      </w:r>
      <w:r w:rsidR="005476C0" w:rsidRPr="00177F5E">
        <w:rPr>
          <w:sz w:val="24"/>
          <w:szCs w:val="24"/>
        </w:rPr>
        <w:t>по [8]</w:t>
      </w:r>
    </w:p>
    <w:p w14:paraId="6A7B2AFF" w14:textId="77777777" w:rsidR="00BC309D" w:rsidRPr="00177F5E" w:rsidRDefault="00BC309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r w:rsidRPr="00177F5E">
        <w:rPr>
          <w:sz w:val="24"/>
          <w:szCs w:val="24"/>
        </w:rPr>
        <w:t>Силикагель технический по ГОСТ 3956 марки КСКГ, предварительно очищенный, размолотый и просеянный через сито 100 меш.</w:t>
      </w:r>
    </w:p>
    <w:p w14:paraId="6AF8FDCB" w14:textId="272FA935" w:rsidR="004E05CB" w:rsidRPr="00177F5E" w:rsidRDefault="004E05CB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r w:rsidRPr="00177F5E">
        <w:rPr>
          <w:sz w:val="24"/>
          <w:szCs w:val="24"/>
        </w:rPr>
        <w:t xml:space="preserve">Кислота уксусная ледяная </w:t>
      </w:r>
      <w:proofErr w:type="spellStart"/>
      <w:r w:rsidRPr="00177F5E">
        <w:rPr>
          <w:sz w:val="24"/>
          <w:szCs w:val="24"/>
        </w:rPr>
        <w:t>х.ч</w:t>
      </w:r>
      <w:proofErr w:type="spellEnd"/>
      <w:r w:rsidRPr="00177F5E">
        <w:rPr>
          <w:sz w:val="24"/>
          <w:szCs w:val="24"/>
        </w:rPr>
        <w:t>. по ГОСТ 61, 70 %-ная.</w:t>
      </w:r>
    </w:p>
    <w:p w14:paraId="1DBBC353" w14:textId="77777777" w:rsidR="004E05CB" w:rsidRPr="00177F5E" w:rsidRDefault="004E05CB" w:rsidP="004E05CB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7F5E">
        <w:rPr>
          <w:sz w:val="24"/>
          <w:szCs w:val="28"/>
        </w:rPr>
        <w:t>Хлороформ очищенный, по ГОСТ 20015</w:t>
      </w:r>
      <w:r w:rsidRPr="00177F5E">
        <w:rPr>
          <w:sz w:val="24"/>
          <w:szCs w:val="24"/>
        </w:rPr>
        <w:t>, свежеперегнанный.</w:t>
      </w:r>
    </w:p>
    <w:p w14:paraId="7D9131EC" w14:textId="2B870534" w:rsidR="004E05CB" w:rsidRDefault="00BC309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r w:rsidRPr="00177F5E">
        <w:rPr>
          <w:sz w:val="24"/>
          <w:szCs w:val="24"/>
        </w:rPr>
        <w:t xml:space="preserve">Кислота серная </w:t>
      </w:r>
      <w:proofErr w:type="spellStart"/>
      <w:r w:rsidRPr="00177F5E">
        <w:rPr>
          <w:sz w:val="24"/>
          <w:szCs w:val="24"/>
        </w:rPr>
        <w:t>х.ч</w:t>
      </w:r>
      <w:proofErr w:type="spellEnd"/>
      <w:r w:rsidRPr="00177F5E">
        <w:rPr>
          <w:sz w:val="24"/>
          <w:szCs w:val="24"/>
        </w:rPr>
        <w:t>. по ГОСТ 4204-66; 0,1 н раствор.</w:t>
      </w:r>
    </w:p>
    <w:p w14:paraId="13E33017" w14:textId="77777777" w:rsidR="00BC309D" w:rsidRPr="008D7F0D" w:rsidRDefault="00BC309D" w:rsidP="008D7F0D">
      <w:pPr>
        <w:tabs>
          <w:tab w:val="left" w:pos="263"/>
        </w:tabs>
        <w:autoSpaceDE w:val="0"/>
        <w:autoSpaceDN w:val="0"/>
        <w:adjustRightInd w:val="0"/>
        <w:ind w:firstLine="567"/>
        <w:rPr>
          <w:color w:val="FF0000"/>
          <w:sz w:val="24"/>
          <w:szCs w:val="24"/>
        </w:rPr>
      </w:pPr>
    </w:p>
    <w:p w14:paraId="1792D101" w14:textId="77777777" w:rsidR="009555A0" w:rsidRPr="00F83164" w:rsidRDefault="009555A0" w:rsidP="009555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>Допускается применение других средств измерений с метрологическими характеристиками, вспомогательного оборудования, посуды, материалов с техническими характеристиками не ниже вышеуказанных и химических реактивов аналогичной или более высокой квалификации.</w:t>
      </w:r>
    </w:p>
    <w:p w14:paraId="57E063BF" w14:textId="77777777" w:rsidR="00CB1AD3" w:rsidRPr="00F83164" w:rsidRDefault="00CB1AD3" w:rsidP="00AD03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FA2218F" w14:textId="3B690360" w:rsidR="004C7935" w:rsidRPr="00F83164" w:rsidRDefault="00FD03A8" w:rsidP="0063300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4C7935" w:rsidRPr="00F83164">
        <w:rPr>
          <w:b/>
          <w:sz w:val="24"/>
          <w:szCs w:val="24"/>
        </w:rPr>
        <w:t xml:space="preserve"> Требования безопасности и охраны окружающей среды</w:t>
      </w:r>
    </w:p>
    <w:p w14:paraId="49EE48FC" w14:textId="77777777" w:rsidR="004C7935" w:rsidRPr="00F83164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0DB4DCDC" w14:textId="3AA30F0C" w:rsidR="0082138B" w:rsidRPr="00C86B5F" w:rsidRDefault="0082138B" w:rsidP="008213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86B5F">
        <w:rPr>
          <w:sz w:val="24"/>
          <w:szCs w:val="24"/>
        </w:rPr>
        <w:t>.1 При выполнении измерений соблюдают:</w:t>
      </w:r>
    </w:p>
    <w:p w14:paraId="6E89970F" w14:textId="77777777" w:rsidR="0082138B" w:rsidRPr="00C86B5F" w:rsidRDefault="0082138B" w:rsidP="0082138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общие требования безопасности по ГОСТ 12.1.007;</w:t>
      </w:r>
    </w:p>
    <w:p w14:paraId="188F4106" w14:textId="77777777" w:rsidR="00606947" w:rsidRDefault="00606947" w:rsidP="0082138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06947">
        <w:rPr>
          <w:sz w:val="24"/>
          <w:szCs w:val="24"/>
        </w:rPr>
        <w:t>ри работе с оборудованием необходимо соблюдать правила электробезопасности по ГОСТ 12.1.019</w:t>
      </w:r>
    </w:p>
    <w:p w14:paraId="377FDD7D" w14:textId="3669EBFE" w:rsidR="0082138B" w:rsidRPr="00C86B5F" w:rsidRDefault="0082138B" w:rsidP="0082138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требования по пожарной безопасности по ГОСТ 12.1.004;</w:t>
      </w:r>
    </w:p>
    <w:p w14:paraId="03A25EC3" w14:textId="77777777" w:rsidR="0082138B" w:rsidRPr="00C86B5F" w:rsidRDefault="0082138B" w:rsidP="0082138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инструкцию по технике безопасности, действующую в лаборатории.</w:t>
      </w:r>
    </w:p>
    <w:p w14:paraId="071A0176" w14:textId="502DCE55" w:rsidR="0082138B" w:rsidRPr="00C86B5F" w:rsidRDefault="0082138B" w:rsidP="008213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86B5F">
        <w:rPr>
          <w:sz w:val="24"/>
          <w:szCs w:val="24"/>
        </w:rPr>
        <w:t>.2 Содержание вредных веществ в воздухе рабочей зоны не должно превышать норм, установленных в ГОСТ 12.1.005.</w:t>
      </w:r>
    </w:p>
    <w:p w14:paraId="0BB6BC33" w14:textId="38CCE91C" w:rsidR="0082138B" w:rsidRPr="00C86B5F" w:rsidRDefault="0082138B" w:rsidP="0082138B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7</w:t>
      </w:r>
      <w:r w:rsidRPr="00C86B5F">
        <w:rPr>
          <w:sz w:val="24"/>
          <w:szCs w:val="24"/>
        </w:rPr>
        <w:t>.3 Неиспользованные реактивы и отработанные растворы утилизируют в порядке, установленном в лаборатории.</w:t>
      </w:r>
    </w:p>
    <w:p w14:paraId="2D16C528" w14:textId="77777777" w:rsidR="00633008" w:rsidRDefault="00633008" w:rsidP="00633008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4061C660" w14:textId="4D00BA32" w:rsidR="004C7935" w:rsidRPr="00F83164" w:rsidRDefault="00FD03A8" w:rsidP="0063300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4C7935" w:rsidRPr="00F83164">
        <w:rPr>
          <w:b/>
          <w:sz w:val="24"/>
          <w:szCs w:val="24"/>
        </w:rPr>
        <w:t xml:space="preserve"> Требования к квалификации операторов</w:t>
      </w:r>
    </w:p>
    <w:p w14:paraId="02041836" w14:textId="77777777" w:rsidR="004C7935" w:rsidRPr="00F83164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0E4AE3F5" w14:textId="77777777" w:rsidR="00633008" w:rsidRPr="00520EA6" w:rsidRDefault="00633008" w:rsidP="00633008">
      <w:pPr>
        <w:ind w:firstLine="567"/>
        <w:jc w:val="both"/>
        <w:rPr>
          <w:sz w:val="24"/>
          <w:szCs w:val="24"/>
        </w:rPr>
      </w:pPr>
      <w:r w:rsidRPr="00520EA6">
        <w:rPr>
          <w:sz w:val="24"/>
          <w:szCs w:val="24"/>
        </w:rPr>
        <w:t>К выполнению измерений и обработке их результатов допускают лиц, отвечающих квалификационным требованиям и получивших допуск к работе в порядке, установленном в лаборатории.</w:t>
      </w:r>
    </w:p>
    <w:p w14:paraId="0A3C0692" w14:textId="77777777" w:rsidR="004C7935" w:rsidRPr="00F83164" w:rsidRDefault="004C7935" w:rsidP="00633008">
      <w:pPr>
        <w:ind w:firstLine="567"/>
        <w:jc w:val="both"/>
        <w:rPr>
          <w:b/>
          <w:sz w:val="24"/>
          <w:szCs w:val="24"/>
        </w:rPr>
      </w:pPr>
    </w:p>
    <w:p w14:paraId="3BD4BE2B" w14:textId="2FA6CCCA" w:rsidR="004C7935" w:rsidRPr="00F83164" w:rsidRDefault="00FD03A8" w:rsidP="0063300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 </w:t>
      </w:r>
      <w:r w:rsidR="004C7935" w:rsidRPr="00F83164">
        <w:rPr>
          <w:b/>
          <w:sz w:val="24"/>
          <w:szCs w:val="24"/>
        </w:rPr>
        <w:t>Условия проведения измерений</w:t>
      </w:r>
    </w:p>
    <w:p w14:paraId="6B905B20" w14:textId="77777777" w:rsidR="004C7935" w:rsidRPr="00F83164" w:rsidRDefault="004C7935" w:rsidP="00633008">
      <w:pPr>
        <w:ind w:firstLine="567"/>
        <w:jc w:val="both"/>
        <w:rPr>
          <w:sz w:val="24"/>
          <w:szCs w:val="24"/>
        </w:rPr>
      </w:pPr>
    </w:p>
    <w:p w14:paraId="5C6CBBA2" w14:textId="45FA155B" w:rsidR="005F0F40" w:rsidRDefault="005F0F40" w:rsidP="005F0F40">
      <w:pPr>
        <w:ind w:firstLine="567"/>
        <w:jc w:val="both"/>
        <w:rPr>
          <w:sz w:val="24"/>
          <w:szCs w:val="24"/>
        </w:rPr>
      </w:pPr>
      <w:r w:rsidRPr="00C64AF3">
        <w:rPr>
          <w:sz w:val="24"/>
          <w:szCs w:val="24"/>
        </w:rPr>
        <w:t xml:space="preserve">При выполнении измерений в лаборатории соблюдают следующие условия окружающей среды: </w:t>
      </w:r>
    </w:p>
    <w:p w14:paraId="52672EDC" w14:textId="77777777" w:rsidR="005F0F40" w:rsidRDefault="005F0F40" w:rsidP="005F0F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64AF3">
        <w:rPr>
          <w:sz w:val="24"/>
          <w:szCs w:val="24"/>
        </w:rPr>
        <w:t xml:space="preserve">температура воздуха (20 ± 5) ºС; </w:t>
      </w:r>
    </w:p>
    <w:p w14:paraId="5B7D952C" w14:textId="77777777" w:rsidR="005F0F40" w:rsidRDefault="005F0F40" w:rsidP="005F0F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64AF3">
        <w:rPr>
          <w:sz w:val="24"/>
          <w:szCs w:val="24"/>
        </w:rPr>
        <w:t xml:space="preserve">атмосферное давление от 84,0 до 106,7 кПа; </w:t>
      </w:r>
    </w:p>
    <w:p w14:paraId="7BD09E5C" w14:textId="77777777" w:rsidR="005F0F40" w:rsidRPr="00C64AF3" w:rsidRDefault="005F0F40" w:rsidP="005F0F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64AF3">
        <w:rPr>
          <w:sz w:val="24"/>
          <w:szCs w:val="24"/>
        </w:rPr>
        <w:t>влажность воздуха не более 80 % при температуре 25 ºС.</w:t>
      </w:r>
    </w:p>
    <w:p w14:paraId="4367659C" w14:textId="77777777" w:rsidR="00745943" w:rsidRPr="00F83164" w:rsidRDefault="00745943" w:rsidP="00633008">
      <w:pPr>
        <w:ind w:firstLine="567"/>
        <w:jc w:val="center"/>
        <w:rPr>
          <w:b/>
          <w:sz w:val="24"/>
          <w:szCs w:val="24"/>
        </w:rPr>
      </w:pPr>
    </w:p>
    <w:p w14:paraId="102AA041" w14:textId="77777777" w:rsidR="008D7F0D" w:rsidRDefault="008D7F0D" w:rsidP="008D7F0D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 </w:t>
      </w:r>
      <w:r w:rsidRPr="00D94CD7">
        <w:rPr>
          <w:b/>
          <w:sz w:val="24"/>
          <w:szCs w:val="24"/>
        </w:rPr>
        <w:t>Подготовка к выполнению измерений</w:t>
      </w:r>
    </w:p>
    <w:p w14:paraId="0D0A5109" w14:textId="77777777" w:rsidR="00385F3B" w:rsidRPr="00D94CD7" w:rsidRDefault="00385F3B" w:rsidP="008D7F0D">
      <w:pPr>
        <w:ind w:firstLine="567"/>
        <w:rPr>
          <w:b/>
          <w:sz w:val="24"/>
          <w:szCs w:val="24"/>
        </w:rPr>
      </w:pPr>
    </w:p>
    <w:p w14:paraId="4E529941" w14:textId="77777777" w:rsidR="008D7F0D" w:rsidRPr="0043500A" w:rsidRDefault="008D7F0D" w:rsidP="008D7F0D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43500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10.1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П</w:t>
      </w:r>
      <w:r w:rsidRPr="0043500A">
        <w:rPr>
          <w:rFonts w:ascii="Times New Roman" w:hAnsi="Times New Roman" w:cs="Times New Roman"/>
          <w:bCs/>
          <w:sz w:val="24"/>
          <w:szCs w:val="24"/>
          <w:lang w:val="ru-RU"/>
        </w:rPr>
        <w:t>риготовлени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е</w:t>
      </w:r>
      <w:r w:rsidRPr="0043500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растворов реактивов</w:t>
      </w:r>
    </w:p>
    <w:p w14:paraId="51CE42EE" w14:textId="77777777" w:rsidR="008D7F0D" w:rsidRPr="00177F5E" w:rsidRDefault="008D7F0D" w:rsidP="008D7F0D">
      <w:pPr>
        <w:pStyle w:val="a9"/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77F5E">
        <w:rPr>
          <w:rFonts w:ascii="Times New Roman" w:hAnsi="Times New Roman" w:cs="Times New Roman"/>
          <w:sz w:val="24"/>
          <w:szCs w:val="24"/>
          <w:lang w:val="ru-RU"/>
        </w:rPr>
        <w:t xml:space="preserve">10.1.1 </w:t>
      </w:r>
      <w:r w:rsidRPr="00177F5E">
        <w:rPr>
          <w:rFonts w:ascii="Times New Roman" w:hAnsi="Times New Roman" w:cs="Times New Roman"/>
          <w:sz w:val="24"/>
          <w:szCs w:val="24"/>
        </w:rPr>
        <w:t>При приготовлении и применении растворов соблюдают общие требования по ГОСТ 27025</w:t>
      </w:r>
      <w:r w:rsidRPr="00177F5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77F5E">
        <w:rPr>
          <w:rFonts w:ascii="Times New Roman" w:hAnsi="Times New Roman" w:cs="Times New Roman"/>
          <w:sz w:val="24"/>
          <w:szCs w:val="24"/>
        </w:rPr>
        <w:t>ГОСТ 4517.</w:t>
      </w:r>
      <w:r w:rsidRPr="00177F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7F5E">
        <w:rPr>
          <w:rFonts w:ascii="Times New Roman" w:hAnsi="Times New Roman" w:cs="Times New Roman"/>
          <w:sz w:val="24"/>
          <w:szCs w:val="24"/>
        </w:rPr>
        <w:t xml:space="preserve">Для приготовления </w:t>
      </w:r>
      <w:r w:rsidRPr="00177F5E">
        <w:rPr>
          <w:rFonts w:ascii="Times New Roman" w:hAnsi="Times New Roman" w:cs="Times New Roman"/>
          <w:sz w:val="24"/>
          <w:szCs w:val="24"/>
          <w:lang w:val="ru-RU"/>
        </w:rPr>
        <w:t xml:space="preserve">водных </w:t>
      </w:r>
      <w:r w:rsidRPr="00177F5E">
        <w:rPr>
          <w:rFonts w:ascii="Times New Roman" w:hAnsi="Times New Roman" w:cs="Times New Roman"/>
          <w:sz w:val="24"/>
          <w:szCs w:val="24"/>
        </w:rPr>
        <w:t xml:space="preserve">растворов применяют воду </w:t>
      </w:r>
      <w:r w:rsidRPr="00177F5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77F5E">
        <w:rPr>
          <w:rFonts w:ascii="Times New Roman" w:hAnsi="Times New Roman" w:cs="Times New Roman"/>
          <w:sz w:val="24"/>
          <w:szCs w:val="24"/>
        </w:rPr>
        <w:t xml:space="preserve">-й степени чистоты по СТ РК 2729 или </w:t>
      </w:r>
      <w:proofErr w:type="spellStart"/>
      <w:r w:rsidRPr="00177F5E">
        <w:rPr>
          <w:rFonts w:ascii="Times New Roman" w:hAnsi="Times New Roman" w:cs="Times New Roman"/>
          <w:sz w:val="24"/>
          <w:szCs w:val="24"/>
        </w:rPr>
        <w:t>бидистиллированную</w:t>
      </w:r>
      <w:proofErr w:type="spellEnd"/>
      <w:r w:rsidRPr="00177F5E">
        <w:rPr>
          <w:rFonts w:ascii="Times New Roman" w:hAnsi="Times New Roman" w:cs="Times New Roman"/>
          <w:sz w:val="24"/>
          <w:szCs w:val="24"/>
        </w:rPr>
        <w:t xml:space="preserve"> воду</w:t>
      </w:r>
      <w:r w:rsidRPr="00177F5E">
        <w:rPr>
          <w:rFonts w:ascii="Times New Roman" w:hAnsi="Times New Roman" w:cs="Times New Roman"/>
          <w:sz w:val="24"/>
          <w:szCs w:val="24"/>
          <w:lang w:val="ru-RU"/>
        </w:rPr>
        <w:t xml:space="preserve"> (далее – вода)</w:t>
      </w:r>
      <w:r w:rsidRPr="00177F5E">
        <w:rPr>
          <w:rFonts w:ascii="Times New Roman" w:hAnsi="Times New Roman" w:cs="Times New Roman"/>
          <w:sz w:val="24"/>
          <w:szCs w:val="24"/>
        </w:rPr>
        <w:t>.</w:t>
      </w:r>
    </w:p>
    <w:p w14:paraId="4619655F" w14:textId="72D7FE29" w:rsidR="00E21176" w:rsidRPr="00032BED" w:rsidRDefault="008D7F0D" w:rsidP="00E21176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10</w:t>
      </w:r>
      <w:r w:rsidR="00E21176" w:rsidRPr="00177F5E">
        <w:rPr>
          <w:sz w:val="24"/>
          <w:szCs w:val="24"/>
        </w:rPr>
        <w:t>.1 2 Проявляющий реактив - смесь двух растворов</w:t>
      </w:r>
      <w:r w:rsidR="00E21176" w:rsidRPr="00032BED">
        <w:rPr>
          <w:sz w:val="24"/>
          <w:szCs w:val="24"/>
        </w:rPr>
        <w:t>:</w:t>
      </w:r>
    </w:p>
    <w:p w14:paraId="5752C3FA" w14:textId="1116C256" w:rsidR="00E21176" w:rsidRPr="00032BED" w:rsidRDefault="00E21176" w:rsidP="00E21176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032BED">
        <w:rPr>
          <w:sz w:val="24"/>
          <w:szCs w:val="24"/>
        </w:rPr>
        <w:t>а) 0,1 г п-</w:t>
      </w:r>
      <w:proofErr w:type="spellStart"/>
      <w:r w:rsidRPr="00032BED">
        <w:rPr>
          <w:sz w:val="24"/>
          <w:szCs w:val="24"/>
        </w:rPr>
        <w:t>нитроани</w:t>
      </w:r>
      <w:r w:rsidR="008D7F0D">
        <w:rPr>
          <w:sz w:val="24"/>
          <w:szCs w:val="24"/>
        </w:rPr>
        <w:t>лин</w:t>
      </w:r>
      <w:r w:rsidRPr="00032BED">
        <w:rPr>
          <w:sz w:val="24"/>
          <w:szCs w:val="24"/>
        </w:rPr>
        <w:t>а</w:t>
      </w:r>
      <w:proofErr w:type="spellEnd"/>
      <w:r w:rsidRPr="00032BED">
        <w:rPr>
          <w:sz w:val="24"/>
          <w:szCs w:val="24"/>
        </w:rPr>
        <w:t xml:space="preserve"> растворяют в 0,5 мл 25 % соляной кислоты и доводят до 100 </w:t>
      </w:r>
      <w:r w:rsidR="00CB02E9">
        <w:rPr>
          <w:sz w:val="24"/>
          <w:szCs w:val="24"/>
        </w:rPr>
        <w:t>см</w:t>
      </w:r>
      <w:r w:rsidR="00CB02E9" w:rsidRPr="00CB02E9">
        <w:rPr>
          <w:sz w:val="24"/>
          <w:szCs w:val="24"/>
          <w:vertAlign w:val="superscript"/>
        </w:rPr>
        <w:t>3</w:t>
      </w:r>
      <w:r w:rsidRPr="00032BED">
        <w:rPr>
          <w:sz w:val="24"/>
          <w:szCs w:val="24"/>
        </w:rPr>
        <w:t xml:space="preserve"> </w:t>
      </w:r>
      <w:proofErr w:type="spellStart"/>
      <w:r w:rsidR="00CB02E9">
        <w:rPr>
          <w:sz w:val="24"/>
          <w:szCs w:val="24"/>
        </w:rPr>
        <w:t>би</w:t>
      </w:r>
      <w:r w:rsidRPr="00032BED">
        <w:rPr>
          <w:sz w:val="24"/>
          <w:szCs w:val="24"/>
        </w:rPr>
        <w:t>дистиллированной</w:t>
      </w:r>
      <w:proofErr w:type="spellEnd"/>
      <w:r w:rsidRPr="00032BED">
        <w:rPr>
          <w:sz w:val="24"/>
          <w:szCs w:val="24"/>
        </w:rPr>
        <w:t xml:space="preserve"> водой</w:t>
      </w:r>
      <w:r>
        <w:rPr>
          <w:sz w:val="24"/>
          <w:szCs w:val="24"/>
        </w:rPr>
        <w:t>;</w:t>
      </w:r>
    </w:p>
    <w:p w14:paraId="1D353F30" w14:textId="77777777" w:rsidR="00E21176" w:rsidRPr="00032BED" w:rsidRDefault="00E21176" w:rsidP="00E21176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032BED">
        <w:rPr>
          <w:sz w:val="24"/>
          <w:szCs w:val="24"/>
        </w:rPr>
        <w:t>б) 5 % водный раствор нитрита натрия</w:t>
      </w:r>
      <w:r>
        <w:rPr>
          <w:sz w:val="24"/>
          <w:szCs w:val="24"/>
        </w:rPr>
        <w:t>.</w:t>
      </w:r>
    </w:p>
    <w:p w14:paraId="1EC5E776" w14:textId="77777777" w:rsidR="00E21176" w:rsidRPr="00032BED" w:rsidRDefault="00E21176" w:rsidP="00E21176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032BED">
        <w:rPr>
          <w:sz w:val="24"/>
          <w:szCs w:val="24"/>
        </w:rPr>
        <w:t xml:space="preserve">Перед проявлением оба раствора смешивают в соотношении 10:1. </w:t>
      </w:r>
    </w:p>
    <w:p w14:paraId="3A987E0D" w14:textId="654F4925" w:rsidR="00FC0F8A" w:rsidRPr="00177F5E" w:rsidRDefault="00CB02E9" w:rsidP="00827ADD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>10</w:t>
      </w:r>
      <w:r w:rsidR="00E21176" w:rsidRPr="00177F5E">
        <w:rPr>
          <w:sz w:val="24"/>
          <w:szCs w:val="24"/>
        </w:rPr>
        <w:t>.1.</w:t>
      </w:r>
      <w:r w:rsidR="009477FD" w:rsidRPr="00177F5E">
        <w:rPr>
          <w:sz w:val="24"/>
          <w:szCs w:val="24"/>
        </w:rPr>
        <w:t>3</w:t>
      </w:r>
      <w:r w:rsidR="00E21176" w:rsidRPr="00177F5E">
        <w:rPr>
          <w:sz w:val="24"/>
          <w:szCs w:val="24"/>
        </w:rPr>
        <w:t xml:space="preserve"> Стандартный раствор </w:t>
      </w:r>
      <w:proofErr w:type="spellStart"/>
      <w:r w:rsidR="00E21176" w:rsidRPr="00177F5E">
        <w:rPr>
          <w:sz w:val="24"/>
          <w:szCs w:val="24"/>
        </w:rPr>
        <w:t>дифенилолпропана</w:t>
      </w:r>
      <w:proofErr w:type="spellEnd"/>
      <w:r w:rsidR="00E21176" w:rsidRPr="00177F5E">
        <w:rPr>
          <w:sz w:val="24"/>
          <w:szCs w:val="24"/>
        </w:rPr>
        <w:t xml:space="preserve"> в хлороформе</w:t>
      </w:r>
    </w:p>
    <w:p w14:paraId="73134A16" w14:textId="2DB5EEED" w:rsidR="00827ADD" w:rsidRDefault="00FC0F8A" w:rsidP="00827ADD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177F5E">
        <w:rPr>
          <w:sz w:val="24"/>
          <w:szCs w:val="24"/>
        </w:rPr>
        <w:t xml:space="preserve">Основной стандартный раствор </w:t>
      </w:r>
      <w:proofErr w:type="spellStart"/>
      <w:r w:rsidRPr="00177F5E">
        <w:rPr>
          <w:sz w:val="24"/>
          <w:szCs w:val="24"/>
        </w:rPr>
        <w:t>дифенилолпропана</w:t>
      </w:r>
      <w:proofErr w:type="spellEnd"/>
      <w:r w:rsidRPr="00177F5E">
        <w:rPr>
          <w:sz w:val="24"/>
          <w:szCs w:val="24"/>
        </w:rPr>
        <w:t xml:space="preserve"> </w:t>
      </w:r>
      <w:r w:rsidR="00827ADD" w:rsidRPr="00177F5E">
        <w:rPr>
          <w:sz w:val="24"/>
          <w:szCs w:val="24"/>
          <w:lang w:val="en-US"/>
        </w:rPr>
        <w:t>c</w:t>
      </w:r>
      <w:r w:rsidR="00E21176" w:rsidRPr="00177F5E">
        <w:rPr>
          <w:sz w:val="24"/>
          <w:szCs w:val="24"/>
        </w:rPr>
        <w:t xml:space="preserve"> концентраци</w:t>
      </w:r>
      <w:r w:rsidR="00827ADD" w:rsidRPr="00177F5E">
        <w:rPr>
          <w:sz w:val="24"/>
          <w:szCs w:val="24"/>
        </w:rPr>
        <w:t>ей</w:t>
      </w:r>
      <w:r w:rsidR="00E21176" w:rsidRPr="00177F5E">
        <w:rPr>
          <w:sz w:val="24"/>
          <w:szCs w:val="24"/>
        </w:rPr>
        <w:t xml:space="preserve"> 100 мкг/</w:t>
      </w:r>
      <w:r w:rsidR="00CB02E9" w:rsidRPr="00177F5E">
        <w:rPr>
          <w:sz w:val="24"/>
          <w:szCs w:val="24"/>
        </w:rPr>
        <w:t>см</w:t>
      </w:r>
      <w:r w:rsidR="00CB02E9" w:rsidRPr="00177F5E">
        <w:rPr>
          <w:sz w:val="24"/>
          <w:szCs w:val="24"/>
          <w:vertAlign w:val="superscript"/>
        </w:rPr>
        <w:t>3</w:t>
      </w:r>
      <w:r w:rsidR="00827ADD" w:rsidRPr="00177F5E">
        <w:rPr>
          <w:sz w:val="24"/>
          <w:szCs w:val="24"/>
          <w:vertAlign w:val="superscript"/>
        </w:rPr>
        <w:t xml:space="preserve"> </w:t>
      </w:r>
      <w:r w:rsidR="00827ADD" w:rsidRPr="00177F5E">
        <w:rPr>
          <w:sz w:val="24"/>
          <w:szCs w:val="24"/>
        </w:rPr>
        <w:t xml:space="preserve">готовят растворением 0,01 г </w:t>
      </w:r>
      <w:proofErr w:type="spellStart"/>
      <w:r w:rsidR="00827ADD" w:rsidRPr="00177F5E">
        <w:rPr>
          <w:sz w:val="24"/>
          <w:szCs w:val="24"/>
        </w:rPr>
        <w:t>дифенилолпропана</w:t>
      </w:r>
      <w:proofErr w:type="spellEnd"/>
      <w:r w:rsidR="00827ADD" w:rsidRPr="00177F5E">
        <w:rPr>
          <w:sz w:val="24"/>
          <w:szCs w:val="24"/>
        </w:rPr>
        <w:t xml:space="preserve"> (при необходимости, </w:t>
      </w:r>
      <w:proofErr w:type="spellStart"/>
      <w:r w:rsidR="00827ADD" w:rsidRPr="00177F5E">
        <w:rPr>
          <w:sz w:val="24"/>
          <w:szCs w:val="24"/>
        </w:rPr>
        <w:t>перекристаллизованного</w:t>
      </w:r>
      <w:proofErr w:type="spellEnd"/>
      <w:r w:rsidR="00885DDD" w:rsidRPr="00177F5E">
        <w:rPr>
          <w:sz w:val="24"/>
          <w:szCs w:val="24"/>
        </w:rPr>
        <w:t xml:space="preserve"> по 10.3</w:t>
      </w:r>
      <w:r w:rsidR="00827ADD" w:rsidRPr="00177F5E">
        <w:rPr>
          <w:sz w:val="24"/>
          <w:szCs w:val="24"/>
        </w:rPr>
        <w:t>) в хлороформе в мерной колбе вместимостью 100 см</w:t>
      </w:r>
      <w:r w:rsidR="00827ADD" w:rsidRPr="00177F5E">
        <w:rPr>
          <w:sz w:val="24"/>
          <w:szCs w:val="24"/>
          <w:vertAlign w:val="superscript"/>
        </w:rPr>
        <w:t>3</w:t>
      </w:r>
      <w:r w:rsidR="00827ADD" w:rsidRPr="00177F5E">
        <w:rPr>
          <w:sz w:val="24"/>
          <w:szCs w:val="24"/>
        </w:rPr>
        <w:t>.</w:t>
      </w:r>
    </w:p>
    <w:p w14:paraId="2C581C14" w14:textId="3EBDCBC5" w:rsidR="00CB02E9" w:rsidRPr="004E05CB" w:rsidRDefault="00CB02E9" w:rsidP="00CB02E9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  <w:r w:rsidRPr="004E05CB">
        <w:rPr>
          <w:bCs/>
          <w:sz w:val="24"/>
          <w:szCs w:val="24"/>
        </w:rPr>
        <w:t>10.2 Подготовка пластинок с тонким слоем сорбента</w:t>
      </w:r>
    </w:p>
    <w:p w14:paraId="74B0C187" w14:textId="4827F1B2" w:rsidR="004E05CB" w:rsidRPr="00B559DF" w:rsidRDefault="00CB02E9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559DF">
        <w:rPr>
          <w:bCs/>
          <w:sz w:val="24"/>
          <w:szCs w:val="24"/>
        </w:rPr>
        <w:t>10.2.1</w:t>
      </w:r>
      <w:r w:rsidR="004E05CB" w:rsidRPr="00B559DF">
        <w:rPr>
          <w:bCs/>
          <w:sz w:val="24"/>
          <w:szCs w:val="24"/>
        </w:rPr>
        <w:t xml:space="preserve"> Для анализа следует использовать готовые хроматографические</w:t>
      </w:r>
      <w:r w:rsidR="004E05CB" w:rsidRPr="00B559DF">
        <w:rPr>
          <w:sz w:val="24"/>
          <w:szCs w:val="24"/>
        </w:rPr>
        <w:t xml:space="preserve"> пластины фабричного производства, покрытые слоем силикагеля, либо подготовленные самостоятельно в лаборатории согласно 10.2.2</w:t>
      </w:r>
      <w:r w:rsidR="00FD21A8" w:rsidRPr="00B559DF">
        <w:rPr>
          <w:sz w:val="24"/>
          <w:szCs w:val="24"/>
        </w:rPr>
        <w:t>-10.2.4</w:t>
      </w:r>
      <w:r w:rsidR="004E05CB" w:rsidRPr="00B559DF">
        <w:rPr>
          <w:sz w:val="24"/>
          <w:szCs w:val="24"/>
        </w:rPr>
        <w:t xml:space="preserve">. </w:t>
      </w:r>
    </w:p>
    <w:p w14:paraId="3BFD460A" w14:textId="77777777" w:rsidR="004E05CB" w:rsidRPr="00B559DF" w:rsidRDefault="004E05CB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559DF">
        <w:rPr>
          <w:sz w:val="24"/>
          <w:szCs w:val="24"/>
        </w:rPr>
        <w:t>10.2.2 Стеклянные пластины размером 9</w:t>
      </w:r>
      <w:r w:rsidRPr="00B559DF">
        <w:rPr>
          <w:sz w:val="24"/>
          <w:szCs w:val="24"/>
          <w:shd w:val="clear" w:color="auto" w:fill="FFFFFF"/>
        </w:rPr>
        <w:t>×</w:t>
      </w:r>
      <w:r w:rsidRPr="00B559DF">
        <w:rPr>
          <w:sz w:val="24"/>
          <w:szCs w:val="24"/>
        </w:rPr>
        <w:t>12 см (или других размеров) тщательно промывают водой, содой, хромовой смесью, дистиллированной водой и сушат в вертикальном положении.</w:t>
      </w:r>
    </w:p>
    <w:p w14:paraId="7E74B9FB" w14:textId="77777777" w:rsidR="004E05CB" w:rsidRPr="00B559DF" w:rsidRDefault="004E05CB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559DF">
        <w:rPr>
          <w:sz w:val="24"/>
          <w:szCs w:val="24"/>
        </w:rPr>
        <w:t>10.2.3</w:t>
      </w:r>
      <w:r w:rsidRPr="00B559DF">
        <w:t xml:space="preserve"> </w:t>
      </w:r>
      <w:r w:rsidRPr="00B559DF">
        <w:rPr>
          <w:sz w:val="24"/>
          <w:szCs w:val="24"/>
        </w:rPr>
        <w:t>Силикагель для приготовления сорбционной массы предварительно очищают от примесей. Для этого его заливают на 18 - 20 часов соляной кислотой, разбавленной (1:1). Затем кислоту сливают, промывают силикагель водой и кипятят его в круглодонной колбе течение 2 - 3 часов с разбавленной азотной кислотой (1:1). Обработанный таким образом силикагель промывают проточной водопроводной, а затем дистиллированной водой до нейтральной реакции промывных вод, сушат в сушильном шкафу при температуре 130 °С в течение 4 - 6 часов. Дробят и просеивают через сито 100 меш. Хранят в склянке с притертой пробкой.</w:t>
      </w:r>
    </w:p>
    <w:p w14:paraId="55E182CF" w14:textId="4BB47F4B" w:rsidR="00CB02E9" w:rsidRPr="00B559DF" w:rsidRDefault="00CB02E9" w:rsidP="00CB02E9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559DF">
        <w:rPr>
          <w:sz w:val="24"/>
          <w:szCs w:val="24"/>
        </w:rPr>
        <w:t>10.2.</w:t>
      </w:r>
      <w:r w:rsidR="004E05CB" w:rsidRPr="00B559DF">
        <w:rPr>
          <w:sz w:val="24"/>
          <w:szCs w:val="24"/>
        </w:rPr>
        <w:t>4</w:t>
      </w:r>
      <w:r w:rsidRPr="00B559DF">
        <w:rPr>
          <w:sz w:val="24"/>
          <w:szCs w:val="24"/>
        </w:rPr>
        <w:t xml:space="preserve"> В ступке смешивают 6,9 г силикагеля и 1 г гипса, предварительно просеянных через сито 100 меш. Полученную смесь растирают с 12 </w:t>
      </w:r>
      <w:r w:rsidR="004E05CB" w:rsidRPr="00B559DF">
        <w:rPr>
          <w:sz w:val="24"/>
          <w:szCs w:val="24"/>
        </w:rPr>
        <w:t>см</w:t>
      </w:r>
      <w:r w:rsidR="004E05CB" w:rsidRPr="00B559DF">
        <w:rPr>
          <w:sz w:val="24"/>
          <w:szCs w:val="24"/>
          <w:vertAlign w:val="superscript"/>
        </w:rPr>
        <w:t>3</w:t>
      </w:r>
      <w:r w:rsidRPr="00B559DF">
        <w:rPr>
          <w:sz w:val="24"/>
          <w:szCs w:val="24"/>
        </w:rPr>
        <w:t xml:space="preserve"> дистиллированной воды до образования </w:t>
      </w:r>
      <w:proofErr w:type="spellStart"/>
      <w:r w:rsidRPr="00B559DF">
        <w:rPr>
          <w:sz w:val="24"/>
          <w:szCs w:val="24"/>
        </w:rPr>
        <w:t>сметаннообразной</w:t>
      </w:r>
      <w:proofErr w:type="spellEnd"/>
      <w:r w:rsidRPr="00B559DF">
        <w:rPr>
          <w:sz w:val="24"/>
          <w:szCs w:val="24"/>
        </w:rPr>
        <w:t xml:space="preserve"> массы, затем добавляют еще 6 </w:t>
      </w:r>
      <w:r w:rsidR="004E05CB" w:rsidRPr="00B559DF">
        <w:rPr>
          <w:sz w:val="24"/>
          <w:szCs w:val="24"/>
        </w:rPr>
        <w:t>см</w:t>
      </w:r>
      <w:r w:rsidR="004E05CB" w:rsidRPr="00B559DF">
        <w:rPr>
          <w:sz w:val="24"/>
          <w:szCs w:val="24"/>
          <w:vertAlign w:val="superscript"/>
        </w:rPr>
        <w:t xml:space="preserve">3 </w:t>
      </w:r>
      <w:r w:rsidRPr="00B559DF">
        <w:rPr>
          <w:sz w:val="24"/>
          <w:szCs w:val="24"/>
        </w:rPr>
        <w:t>воды, перемешивают и наносят равномерным слоем на 3 – 4 пластинки.</w:t>
      </w:r>
    </w:p>
    <w:p w14:paraId="3025E730" w14:textId="77777777" w:rsidR="004E05CB" w:rsidRDefault="004E05CB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559DF">
        <w:rPr>
          <w:sz w:val="24"/>
          <w:szCs w:val="24"/>
        </w:rPr>
        <w:t>Стеклянную пластинку после нанесения слоя сорбента оставляют на 20 мин на горизонтальной поверхности, затем активируют нагреванием в сушильном шкафу при 110 °С в течение 30 минут. Готовые пластинки хранят в эксикаторе.</w:t>
      </w:r>
    </w:p>
    <w:p w14:paraId="0F3021A2" w14:textId="55D7520F" w:rsidR="004E05CB" w:rsidRPr="004E05CB" w:rsidRDefault="004E05CB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10.3 </w:t>
      </w:r>
      <w:proofErr w:type="spellStart"/>
      <w:r w:rsidRPr="004E05CB">
        <w:rPr>
          <w:sz w:val="24"/>
          <w:szCs w:val="24"/>
        </w:rPr>
        <w:t>Перекристализация</w:t>
      </w:r>
      <w:proofErr w:type="spellEnd"/>
      <w:r w:rsidRPr="004E05CB">
        <w:rPr>
          <w:sz w:val="24"/>
          <w:szCs w:val="24"/>
        </w:rPr>
        <w:t xml:space="preserve"> </w:t>
      </w:r>
      <w:proofErr w:type="spellStart"/>
      <w:r w:rsidRPr="004E05CB">
        <w:rPr>
          <w:sz w:val="24"/>
          <w:szCs w:val="24"/>
        </w:rPr>
        <w:t>дифенилолпропана</w:t>
      </w:r>
      <w:proofErr w:type="spellEnd"/>
    </w:p>
    <w:p w14:paraId="4486F7DA" w14:textId="4AA3F1B8" w:rsidR="004E05CB" w:rsidRPr="00B559DF" w:rsidRDefault="004E05CB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proofErr w:type="spellStart"/>
      <w:r w:rsidRPr="004E05CB">
        <w:rPr>
          <w:sz w:val="24"/>
          <w:szCs w:val="24"/>
        </w:rPr>
        <w:t>Дифенилолпропан</w:t>
      </w:r>
      <w:proofErr w:type="spellEnd"/>
      <w:r w:rsidRPr="004E05CB">
        <w:rPr>
          <w:sz w:val="24"/>
          <w:szCs w:val="24"/>
        </w:rPr>
        <w:t xml:space="preserve"> растворяют</w:t>
      </w:r>
      <w:r>
        <w:rPr>
          <w:sz w:val="24"/>
          <w:szCs w:val="24"/>
        </w:rPr>
        <w:t xml:space="preserve"> в соотношении</w:t>
      </w:r>
      <w:r w:rsidRPr="004E05CB">
        <w:rPr>
          <w:sz w:val="24"/>
          <w:szCs w:val="24"/>
        </w:rPr>
        <w:t xml:space="preserve"> 1:1 в 70%-</w:t>
      </w:r>
      <w:r>
        <w:rPr>
          <w:sz w:val="24"/>
          <w:szCs w:val="24"/>
        </w:rPr>
        <w:t>но</w:t>
      </w:r>
      <w:r w:rsidRPr="004E05CB">
        <w:rPr>
          <w:sz w:val="24"/>
          <w:szCs w:val="24"/>
        </w:rPr>
        <w:t xml:space="preserve">й уксусной кислоте, </w:t>
      </w:r>
      <w:r w:rsidRPr="00B559DF">
        <w:rPr>
          <w:sz w:val="24"/>
          <w:szCs w:val="24"/>
        </w:rPr>
        <w:t xml:space="preserve">нагретой до 65 °С, данную температуру поддерживают при нагревании в водяной бане. Далее раствор охлаждают в течение часа в водяной бане, имеющей температуру около </w:t>
      </w:r>
      <w:r w:rsidR="00885DDD" w:rsidRPr="00B559DF">
        <w:rPr>
          <w:sz w:val="24"/>
          <w:szCs w:val="24"/>
        </w:rPr>
        <w:t>(</w:t>
      </w:r>
      <w:r w:rsidRPr="00B559DF">
        <w:rPr>
          <w:sz w:val="24"/>
          <w:szCs w:val="24"/>
        </w:rPr>
        <w:t>10-12</w:t>
      </w:r>
      <w:r w:rsidR="00885DDD" w:rsidRPr="00B559DF">
        <w:rPr>
          <w:sz w:val="24"/>
          <w:szCs w:val="24"/>
        </w:rPr>
        <w:t>)</w:t>
      </w:r>
      <w:r w:rsidRPr="00B559DF">
        <w:rPr>
          <w:sz w:val="24"/>
          <w:szCs w:val="24"/>
        </w:rPr>
        <w:t xml:space="preserve"> °С. Выпавший кристаллический осадок отделяют фильтрованием через </w:t>
      </w:r>
      <w:r w:rsidR="00FC0F8A" w:rsidRPr="00B559DF">
        <w:rPr>
          <w:sz w:val="24"/>
          <w:szCs w:val="24"/>
        </w:rPr>
        <w:t>фильтровальную воронку ВФ-1 класса ПОР 100</w:t>
      </w:r>
      <w:r w:rsidR="00B559DF" w:rsidRPr="00B559DF">
        <w:rPr>
          <w:sz w:val="24"/>
          <w:szCs w:val="24"/>
        </w:rPr>
        <w:t>, п</w:t>
      </w:r>
      <w:r w:rsidRPr="00B559DF">
        <w:rPr>
          <w:sz w:val="24"/>
          <w:szCs w:val="24"/>
        </w:rPr>
        <w:t xml:space="preserve">ромывают небольшим количеством холодной дистиллированной воды, снова растворяют осадок в 70%-ной уксусной кислоте и проводят </w:t>
      </w:r>
      <w:proofErr w:type="spellStart"/>
      <w:r w:rsidRPr="00B559DF">
        <w:rPr>
          <w:sz w:val="24"/>
          <w:szCs w:val="24"/>
        </w:rPr>
        <w:t>переосаждение</w:t>
      </w:r>
      <w:proofErr w:type="spellEnd"/>
      <w:r w:rsidRPr="00B559DF">
        <w:rPr>
          <w:sz w:val="24"/>
          <w:szCs w:val="24"/>
        </w:rPr>
        <w:t xml:space="preserve"> как указано выше.</w:t>
      </w:r>
    </w:p>
    <w:p w14:paraId="3922D84E" w14:textId="646D84B1" w:rsidR="004E05CB" w:rsidRDefault="004E05CB" w:rsidP="004E05CB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B559DF">
        <w:rPr>
          <w:sz w:val="24"/>
          <w:szCs w:val="24"/>
        </w:rPr>
        <w:lastRenderedPageBreak/>
        <w:t>Полученный осадок отделяют фильтрованием через</w:t>
      </w:r>
      <w:r w:rsidR="009477FD" w:rsidRPr="00B559DF">
        <w:rPr>
          <w:sz w:val="24"/>
          <w:szCs w:val="24"/>
        </w:rPr>
        <w:t xml:space="preserve"> фильтровальную воронку ВФ-1 класса ПОР 100</w:t>
      </w:r>
      <w:r w:rsidR="00B559DF" w:rsidRPr="00B559DF">
        <w:rPr>
          <w:sz w:val="24"/>
          <w:szCs w:val="24"/>
        </w:rPr>
        <w:t>, п</w:t>
      </w:r>
      <w:r w:rsidRPr="00B559DF">
        <w:rPr>
          <w:sz w:val="24"/>
          <w:szCs w:val="24"/>
        </w:rPr>
        <w:t>ромывают</w:t>
      </w:r>
      <w:r w:rsidRPr="004E05CB">
        <w:rPr>
          <w:sz w:val="24"/>
          <w:szCs w:val="24"/>
        </w:rPr>
        <w:t xml:space="preserve"> холодной дистиллированной водой до нейтральной реакции промывных вод, высушивают в сушильном шкафу при температуре 70 °С в течение суток и определяют точку плавления.</w:t>
      </w:r>
    </w:p>
    <w:p w14:paraId="65A6681D" w14:textId="77777777" w:rsidR="00FD21A8" w:rsidRDefault="00FD21A8" w:rsidP="00FD21A8">
      <w:pPr>
        <w:tabs>
          <w:tab w:val="left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D21A8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D21A8">
        <w:rPr>
          <w:sz w:val="24"/>
          <w:szCs w:val="24"/>
        </w:rPr>
        <w:t xml:space="preserve"> Установка для нанесения раствора на пластинку</w:t>
      </w:r>
      <w:r>
        <w:rPr>
          <w:sz w:val="24"/>
          <w:szCs w:val="24"/>
        </w:rPr>
        <w:t>.</w:t>
      </w:r>
    </w:p>
    <w:p w14:paraId="31035231" w14:textId="07478BD1" w:rsidR="00FD21A8" w:rsidRPr="00FD21A8" w:rsidRDefault="00FD21A8" w:rsidP="00FD21A8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>Установка для нанесения раствора на пластинку (</w:t>
      </w:r>
      <w:r>
        <w:rPr>
          <w:sz w:val="24"/>
          <w:szCs w:val="24"/>
        </w:rPr>
        <w:t xml:space="preserve">см. </w:t>
      </w:r>
      <w:r w:rsidRPr="00FD21A8">
        <w:rPr>
          <w:sz w:val="24"/>
          <w:szCs w:val="24"/>
        </w:rPr>
        <w:t xml:space="preserve">рисунок 1) состоит из стеклянной трубки, нижний конец которой оттянут в капилляр, металлического микровинта, укрепленного на деревянной подставке, имеющей углубление. Стеклянную трубку с микрокапилляром длиной 12 см удобно изготовлять из пипетки на 2 </w:t>
      </w:r>
      <w:r>
        <w:rPr>
          <w:sz w:val="24"/>
          <w:szCs w:val="24"/>
        </w:rPr>
        <w:t>см</w:t>
      </w:r>
      <w:r w:rsidRPr="00FD21A8">
        <w:rPr>
          <w:sz w:val="24"/>
          <w:szCs w:val="24"/>
          <w:vertAlign w:val="superscript"/>
        </w:rPr>
        <w:t>3</w:t>
      </w:r>
      <w:r w:rsidRPr="00FD21A8">
        <w:rPr>
          <w:sz w:val="24"/>
          <w:szCs w:val="24"/>
        </w:rPr>
        <w:t>, имеющиеся на ней деления позволяют следить за подъемом раствора при засасывании его через капилляр. Нижний конец пипетки оттягивают в микрокапилляр таким образом, чтобы капающая из капилляра капля исследуемого раствора на хроматографической пластинке давала пятно диаметром около 5 мм.</w:t>
      </w:r>
    </w:p>
    <w:p w14:paraId="6774ED8D" w14:textId="77777777" w:rsidR="00FD21A8" w:rsidRPr="00FD21A8" w:rsidRDefault="00FD21A8" w:rsidP="00FD21A8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>Металлический микровинт длиной 100 мм имеет 100 витков. На верхнем конце витка имеется круглая головка диаметром 25 мм, толщиной 10 мм, ребристая по окружности, плотно соединенная с винтом. На нижнем конце витка имеется подвижная круглая металлическая пластинка диаметром 35 мм. Микровинт укреплен на деревянной круглой подставке диаметром около 120 мм, толщиной около 25 мм с помощью металлической дужки и шайбочки. В середине деревянной подставки имеется круглая выемка (место для груши) диаметром около 40 мм.</w:t>
      </w:r>
    </w:p>
    <w:p w14:paraId="0BCA2C91" w14:textId="77777777" w:rsidR="00FD21A8" w:rsidRPr="00FD21A8" w:rsidRDefault="00FD21A8" w:rsidP="00FD21A8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>Верхняя часть стеклянной трубки с капилляром при помощи резиновой трубки присоединяется к резиновой груше, помещенной между пластинкой микровинта и деревянной подставкой. Сдавливая ввинчиванием винта грушу, вытесняют на нее небольшое количество воздуха через микрокапилляр, после чего микрокапилляр погружают в исследуемый раствор. При обратном движении винта расширяют грушу и засасывают исследуемый раствор в капилляр.</w:t>
      </w:r>
    </w:p>
    <w:p w14:paraId="661C7131" w14:textId="77777777" w:rsidR="00FD21A8" w:rsidRPr="00FD21A8" w:rsidRDefault="00FD21A8" w:rsidP="00FD21A8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6C2F5FAE" w14:textId="21608DBA" w:rsidR="00FD21A8" w:rsidRPr="00FD21A8" w:rsidRDefault="00FD21A8" w:rsidP="00FD21A8">
      <w:pPr>
        <w:tabs>
          <w:tab w:val="left" w:pos="1134"/>
        </w:tabs>
        <w:ind w:firstLine="567"/>
        <w:jc w:val="center"/>
        <w:rPr>
          <w:sz w:val="24"/>
          <w:szCs w:val="24"/>
        </w:rPr>
      </w:pPr>
      <w:r w:rsidRPr="00352CAB">
        <w:rPr>
          <w:noProof/>
          <w:sz w:val="24"/>
          <w:szCs w:val="28"/>
        </w:rPr>
        <w:drawing>
          <wp:inline distT="0" distB="0" distL="0" distR="0" wp14:anchorId="089663F3" wp14:editId="0C851D00">
            <wp:extent cx="2047875" cy="198818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4956" b="98834" l="508" r="91624">
                                  <a14:foregroundMark x1="8376" y1="19242" x2="29442" y2="4082"/>
                                  <a14:foregroundMark x1="29442" y1="4082" x2="45178" y2="22449"/>
                                  <a14:foregroundMark x1="45178" y1="22449" x2="68020" y2="28280"/>
                                  <a14:foregroundMark x1="68020" y1="28280" x2="89086" y2="52770"/>
                                  <a14:foregroundMark x1="89086" y1="52770" x2="97970" y2="86006"/>
                                  <a14:foregroundMark x1="97970" y1="86006" x2="71066" y2="98251"/>
                                  <a14:foregroundMark x1="71066" y1="98251" x2="10406" y2="95627"/>
                                  <a14:foregroundMark x1="10406" y1="95627" x2="508" y2="67930"/>
                                  <a14:foregroundMark x1="508" y1="67930" x2="8376" y2="18076"/>
                                  <a14:foregroundMark x1="34518" y1="12536" x2="16751" y2="41108"/>
                                  <a14:foregroundMark x1="34518" y1="32653" x2="18528" y2="65889"/>
                                  <a14:foregroundMark x1="36548" y1="59184" x2="18528" y2="83965"/>
                                  <a14:foregroundMark x1="40863" y1="67347" x2="40863" y2="85423"/>
                                  <a14:foregroundMark x1="51777" y1="61808" x2="72335" y2="89504"/>
                                  <a14:foregroundMark x1="68274" y1="41108" x2="77157" y2="82216"/>
                                  <a14:foregroundMark x1="75888" y1="37318" x2="71066" y2="88047"/>
                                  <a14:foregroundMark x1="71066" y1="50437" x2="61929" y2="83382"/>
                                  <a14:foregroundMark x1="61929" y1="83382" x2="61929" y2="85423"/>
                                  <a14:foregroundMark x1="68782" y1="50437" x2="57868" y2="87172"/>
                                  <a14:foregroundMark x1="57868" y1="87172" x2="57360" y2="87755"/>
                                  <a14:foregroundMark x1="73096" y1="74636" x2="37310" y2="93586"/>
                                  <a14:foregroundMark x1="15228" y1="87755" x2="41117" y2="85714"/>
                                  <a14:foregroundMark x1="41117" y1="85714" x2="82995" y2="88338"/>
                                  <a14:foregroundMark x1="82995" y1="88338" x2="85279" y2="86880"/>
                                  <a14:foregroundMark x1="19797" y1="31487" x2="15228" y2="53644"/>
                                  <a14:foregroundMark x1="12437" y1="36443" x2="14467" y2="58017"/>
                                  <a14:foregroundMark x1="14975" y1="40525" x2="14975" y2="52187"/>
                                  <a14:foregroundMark x1="8883" y1="13411" x2="37817" y2="9621"/>
                                  <a14:foregroundMark x1="44924" y1="8746" x2="28934" y2="7872"/>
                                  <a14:foregroundMark x1="37310" y1="8163" x2="40863" y2="46064"/>
                                  <a14:foregroundMark x1="84010" y1="48397" x2="84264" y2="93294"/>
                                  <a14:foregroundMark x1="82234" y1="60058" x2="87056" y2="98834"/>
                                  <a14:foregroundMark x1="84010" y1="69096" x2="90102" y2="93294"/>
                                  <a14:foregroundMark x1="90102" y1="93294" x2="91878" y2="95918"/>
                                  <a14:foregroundMark x1="71827" y1="34111" x2="82741" y2="44315"/>
                                  <a14:foregroundMark x1="79188" y1="35860" x2="72335" y2="42857"/>
                                  <a14:foregroundMark x1="41371" y1="10496" x2="30964" y2="4956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rcRect t="3691" r="13640"/>
                    <a:stretch/>
                  </pic:blipFill>
                  <pic:spPr bwMode="auto">
                    <a:xfrm>
                      <a:off x="0" y="0"/>
                      <a:ext cx="2050421" cy="1990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892ABE" w14:textId="77777777" w:rsidR="00FD21A8" w:rsidRDefault="00FD21A8" w:rsidP="00FD21A8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2165779F" w14:textId="5ECB8A65" w:rsidR="00CB02E9" w:rsidRDefault="00FD21A8" w:rsidP="00FD21A8">
      <w:pPr>
        <w:tabs>
          <w:tab w:val="left" w:pos="1134"/>
        </w:tabs>
        <w:ind w:firstLine="567"/>
        <w:jc w:val="center"/>
        <w:rPr>
          <w:sz w:val="24"/>
          <w:szCs w:val="24"/>
        </w:rPr>
      </w:pPr>
      <w:r w:rsidRPr="00FD21A8">
        <w:rPr>
          <w:sz w:val="24"/>
          <w:szCs w:val="24"/>
        </w:rPr>
        <w:t>Рисунок 1. Установка для нанесения раствора на пластинку</w:t>
      </w:r>
    </w:p>
    <w:p w14:paraId="18230E0A" w14:textId="77777777" w:rsidR="00E21176" w:rsidRDefault="00E21176" w:rsidP="005F0F40">
      <w:pPr>
        <w:ind w:firstLine="567"/>
        <w:rPr>
          <w:b/>
          <w:sz w:val="24"/>
          <w:szCs w:val="24"/>
        </w:rPr>
      </w:pPr>
    </w:p>
    <w:p w14:paraId="31C474A8" w14:textId="77777777" w:rsidR="00FD21A8" w:rsidRDefault="00FD21A8" w:rsidP="0043500A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E4B92C1" w14:textId="3CB6251A" w:rsidR="00FD21A8" w:rsidRPr="00FD21A8" w:rsidRDefault="00385F3B" w:rsidP="00FD21A8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="00FD21A8" w:rsidRPr="00FD21A8">
        <w:rPr>
          <w:b/>
          <w:bCs/>
          <w:sz w:val="24"/>
          <w:szCs w:val="24"/>
        </w:rPr>
        <w:t xml:space="preserve"> Отбор проб и подготовка аналитической пробы</w:t>
      </w:r>
    </w:p>
    <w:p w14:paraId="2449D1C1" w14:textId="77777777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F009236" w14:textId="77777777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>Обработку образцов исследуемого упаковочного материала для получения вытяжек осуществляют необходимыми модельными средами (модельными растворами), выбираемыми в зависимости от того, для контакта с какими пищевыми продуктами предназначается использовать данное изделие.</w:t>
      </w:r>
    </w:p>
    <w:p w14:paraId="13F5E4D5" w14:textId="77777777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lastRenderedPageBreak/>
        <w:t>Обработка образцов проводится при определенной экспозиции, температурном режиме и с учетом площади поверхности образца. Соотношение площади образца к объему модельного раствора 2:1 см</w:t>
      </w:r>
      <w:r w:rsidRPr="00FD21A8">
        <w:rPr>
          <w:sz w:val="24"/>
          <w:szCs w:val="24"/>
          <w:vertAlign w:val="superscript"/>
        </w:rPr>
        <w:t>2</w:t>
      </w:r>
      <w:r w:rsidRPr="00FD21A8">
        <w:rPr>
          <w:sz w:val="24"/>
          <w:szCs w:val="24"/>
        </w:rPr>
        <w:t>/см</w:t>
      </w:r>
      <w:r w:rsidRPr="00FD21A8">
        <w:rPr>
          <w:sz w:val="24"/>
          <w:szCs w:val="24"/>
          <w:vertAlign w:val="superscript"/>
        </w:rPr>
        <w:t>3</w:t>
      </w:r>
      <w:r w:rsidRPr="00FD21A8">
        <w:rPr>
          <w:sz w:val="24"/>
          <w:szCs w:val="24"/>
        </w:rPr>
        <w:t xml:space="preserve"> (с учетом площади обеих поверхностей). Для анализа отбирают две параллельные пробы.</w:t>
      </w:r>
    </w:p>
    <w:p w14:paraId="5B58703B" w14:textId="77777777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6AD671C1" w14:textId="284EDB0F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b/>
          <w:bCs/>
          <w:sz w:val="24"/>
          <w:szCs w:val="24"/>
        </w:rPr>
      </w:pPr>
      <w:r w:rsidRPr="00FD21A8">
        <w:rPr>
          <w:b/>
          <w:bCs/>
          <w:sz w:val="24"/>
          <w:szCs w:val="24"/>
        </w:rPr>
        <w:t>1</w:t>
      </w:r>
      <w:r w:rsidR="00385F3B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</w:t>
      </w:r>
      <w:r w:rsidRPr="00FD21A8">
        <w:rPr>
          <w:b/>
          <w:bCs/>
          <w:sz w:val="24"/>
          <w:szCs w:val="24"/>
        </w:rPr>
        <w:t>Выполнение измерений</w:t>
      </w:r>
    </w:p>
    <w:p w14:paraId="3FD6EFA6" w14:textId="77777777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3B49AEE" w14:textId="7912D92C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 xml:space="preserve">К 100 </w:t>
      </w:r>
      <w:r w:rsidR="00BC309D" w:rsidRPr="00FD21A8">
        <w:rPr>
          <w:sz w:val="24"/>
          <w:szCs w:val="24"/>
        </w:rPr>
        <w:t>см</w:t>
      </w:r>
      <w:r w:rsidR="00BC309D" w:rsidRPr="00FD21A8">
        <w:rPr>
          <w:sz w:val="24"/>
          <w:szCs w:val="24"/>
          <w:vertAlign w:val="superscript"/>
        </w:rPr>
        <w:t>3</w:t>
      </w:r>
      <w:r w:rsidR="00BC309D">
        <w:rPr>
          <w:sz w:val="24"/>
          <w:szCs w:val="24"/>
          <w:vertAlign w:val="superscript"/>
        </w:rPr>
        <w:t xml:space="preserve"> </w:t>
      </w:r>
      <w:r w:rsidRPr="00FD21A8">
        <w:rPr>
          <w:sz w:val="24"/>
          <w:szCs w:val="24"/>
        </w:rPr>
        <w:t>водной в</w:t>
      </w:r>
      <w:r w:rsidR="00BC309D">
        <w:rPr>
          <w:sz w:val="24"/>
          <w:szCs w:val="24"/>
        </w:rPr>
        <w:t>ы</w:t>
      </w:r>
      <w:r w:rsidRPr="00FD21A8">
        <w:rPr>
          <w:sz w:val="24"/>
          <w:szCs w:val="24"/>
        </w:rPr>
        <w:t xml:space="preserve">тяжки добавляют 0,1 </w:t>
      </w:r>
      <w:r w:rsidR="00BC309D" w:rsidRPr="00FD21A8">
        <w:rPr>
          <w:sz w:val="24"/>
          <w:szCs w:val="24"/>
        </w:rPr>
        <w:t>см</w:t>
      </w:r>
      <w:r w:rsidR="00BC309D" w:rsidRPr="00FD21A8">
        <w:rPr>
          <w:sz w:val="24"/>
          <w:szCs w:val="24"/>
          <w:vertAlign w:val="superscript"/>
        </w:rPr>
        <w:t>3</w:t>
      </w:r>
      <w:r w:rsidRPr="00FD21A8">
        <w:rPr>
          <w:sz w:val="24"/>
          <w:szCs w:val="24"/>
        </w:rPr>
        <w:t xml:space="preserve"> 0,1 н раствора серной кислоты, перемешивают и экстрагируют </w:t>
      </w:r>
      <w:r w:rsidR="00BC309D">
        <w:rPr>
          <w:sz w:val="24"/>
          <w:szCs w:val="24"/>
        </w:rPr>
        <w:t xml:space="preserve">в делительной воронке </w:t>
      </w:r>
      <w:r w:rsidRPr="00FD21A8">
        <w:rPr>
          <w:sz w:val="24"/>
          <w:szCs w:val="24"/>
        </w:rPr>
        <w:t xml:space="preserve">хлороформом в два приема порциями по 2-3 </w:t>
      </w:r>
      <w:r w:rsidR="00BC309D" w:rsidRPr="00FD21A8">
        <w:rPr>
          <w:sz w:val="24"/>
          <w:szCs w:val="24"/>
        </w:rPr>
        <w:t>см</w:t>
      </w:r>
      <w:r w:rsidR="00BC309D" w:rsidRPr="00FD21A8">
        <w:rPr>
          <w:sz w:val="24"/>
          <w:szCs w:val="24"/>
          <w:vertAlign w:val="superscript"/>
        </w:rPr>
        <w:t>3</w:t>
      </w:r>
      <w:r w:rsidRPr="00FD21A8">
        <w:rPr>
          <w:sz w:val="24"/>
          <w:szCs w:val="24"/>
        </w:rPr>
        <w:t>.</w:t>
      </w:r>
    </w:p>
    <w:p w14:paraId="32A87E52" w14:textId="7D4318EB" w:rsidR="00FD21A8" w:rsidRPr="00AF12C1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 xml:space="preserve">Экстракт </w:t>
      </w:r>
      <w:r w:rsidRPr="00AF12C1">
        <w:rPr>
          <w:sz w:val="24"/>
          <w:szCs w:val="24"/>
        </w:rPr>
        <w:t xml:space="preserve">упаривают до объема </w:t>
      </w:r>
      <w:r w:rsidR="00BC309D" w:rsidRPr="00AF12C1">
        <w:rPr>
          <w:sz w:val="24"/>
          <w:szCs w:val="24"/>
        </w:rPr>
        <w:t>1 см</w:t>
      </w:r>
      <w:r w:rsidR="00BC309D" w:rsidRPr="00AF12C1">
        <w:rPr>
          <w:sz w:val="24"/>
          <w:szCs w:val="24"/>
          <w:vertAlign w:val="superscript"/>
        </w:rPr>
        <w:t>3</w:t>
      </w:r>
      <w:r w:rsidR="00BC309D" w:rsidRPr="00AF12C1">
        <w:rPr>
          <w:sz w:val="24"/>
          <w:szCs w:val="24"/>
          <w:vertAlign w:val="subscript"/>
        </w:rPr>
        <w:t>,</w:t>
      </w:r>
      <w:r w:rsidRPr="00AF12C1">
        <w:rPr>
          <w:sz w:val="24"/>
          <w:szCs w:val="24"/>
        </w:rPr>
        <w:t xml:space="preserve"> наносят на пластинку ТСХ, на расстоянии 1,0-1,5 см от нижнего края, </w:t>
      </w:r>
      <w:r w:rsidR="00BC309D" w:rsidRPr="00AF12C1">
        <w:rPr>
          <w:sz w:val="24"/>
          <w:szCs w:val="24"/>
        </w:rPr>
        <w:t xml:space="preserve">таким образом, чтобы капля исследуемого раствора на хроматографической пластинке давала пятно диаметром около 5 мм, </w:t>
      </w:r>
      <w:r w:rsidRPr="00AF12C1">
        <w:rPr>
          <w:sz w:val="24"/>
          <w:szCs w:val="24"/>
        </w:rPr>
        <w:t xml:space="preserve">отмеряя объем </w:t>
      </w:r>
      <w:r w:rsidR="00BC309D" w:rsidRPr="00AF12C1">
        <w:rPr>
          <w:sz w:val="24"/>
          <w:szCs w:val="24"/>
        </w:rPr>
        <w:t xml:space="preserve">пипеткой для нанесения проб, </w:t>
      </w:r>
      <w:proofErr w:type="spellStart"/>
      <w:r w:rsidRPr="00AF12C1">
        <w:rPr>
          <w:sz w:val="24"/>
          <w:szCs w:val="24"/>
        </w:rPr>
        <w:t>микрошприцем</w:t>
      </w:r>
      <w:proofErr w:type="spellEnd"/>
      <w:r w:rsidR="00BC309D" w:rsidRPr="00AF12C1">
        <w:rPr>
          <w:sz w:val="24"/>
          <w:szCs w:val="24"/>
        </w:rPr>
        <w:t xml:space="preserve"> или с помощью установки по 10.4</w:t>
      </w:r>
      <w:r w:rsidRPr="00AF12C1">
        <w:rPr>
          <w:sz w:val="24"/>
          <w:szCs w:val="24"/>
        </w:rPr>
        <w:t xml:space="preserve">. </w:t>
      </w:r>
    </w:p>
    <w:p w14:paraId="0502CBD0" w14:textId="5E8C8FE7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AF12C1">
        <w:rPr>
          <w:sz w:val="24"/>
          <w:szCs w:val="24"/>
        </w:rPr>
        <w:t>Слева и справа от пробы на ту же пластинку и для каждой пробы в отдельности</w:t>
      </w:r>
      <w:r w:rsidRPr="00FD21A8">
        <w:rPr>
          <w:sz w:val="24"/>
          <w:szCs w:val="24"/>
        </w:rPr>
        <w:t xml:space="preserve"> наносят раствор свидетеля – стандартный раствор </w:t>
      </w:r>
      <w:proofErr w:type="spellStart"/>
      <w:r w:rsidRPr="00FD21A8">
        <w:rPr>
          <w:sz w:val="24"/>
          <w:szCs w:val="24"/>
        </w:rPr>
        <w:t>дифенилолпропана</w:t>
      </w:r>
      <w:proofErr w:type="spellEnd"/>
      <w:r w:rsidRPr="00FD21A8">
        <w:rPr>
          <w:sz w:val="24"/>
          <w:szCs w:val="24"/>
        </w:rPr>
        <w:t xml:space="preserve"> в хлороформе концентрацией 100 мкг/</w:t>
      </w:r>
      <w:r w:rsidR="00BC309D" w:rsidRPr="00BC309D">
        <w:rPr>
          <w:sz w:val="24"/>
          <w:szCs w:val="24"/>
        </w:rPr>
        <w:t xml:space="preserve"> </w:t>
      </w:r>
      <w:r w:rsidR="00BC309D" w:rsidRPr="00FD21A8">
        <w:rPr>
          <w:sz w:val="24"/>
          <w:szCs w:val="24"/>
        </w:rPr>
        <w:t>см</w:t>
      </w:r>
      <w:r w:rsidR="00BC309D" w:rsidRPr="00FD21A8">
        <w:rPr>
          <w:sz w:val="24"/>
          <w:szCs w:val="24"/>
          <w:vertAlign w:val="superscript"/>
        </w:rPr>
        <w:t>3</w:t>
      </w:r>
      <w:r w:rsidRPr="00FD21A8">
        <w:rPr>
          <w:sz w:val="24"/>
          <w:szCs w:val="24"/>
        </w:rPr>
        <w:t xml:space="preserve">, в количестве 0,01; 0,05; 0,1 и 0,2 </w:t>
      </w:r>
      <w:r w:rsidR="00BC309D" w:rsidRPr="00FD21A8">
        <w:rPr>
          <w:sz w:val="24"/>
          <w:szCs w:val="24"/>
        </w:rPr>
        <w:t>см</w:t>
      </w:r>
      <w:r w:rsidR="00BC309D" w:rsidRPr="00FD21A8">
        <w:rPr>
          <w:sz w:val="24"/>
          <w:szCs w:val="24"/>
          <w:vertAlign w:val="superscript"/>
        </w:rPr>
        <w:t>3</w:t>
      </w:r>
      <w:r w:rsidRPr="00FD21A8">
        <w:rPr>
          <w:sz w:val="24"/>
          <w:szCs w:val="24"/>
        </w:rPr>
        <w:t xml:space="preserve">, что соответствует 1, 5, 10 и 20 мкг. При содержании </w:t>
      </w:r>
      <w:proofErr w:type="spellStart"/>
      <w:r w:rsidRPr="00FD21A8">
        <w:rPr>
          <w:sz w:val="24"/>
          <w:szCs w:val="24"/>
        </w:rPr>
        <w:t>дифенилолпропана</w:t>
      </w:r>
      <w:proofErr w:type="spellEnd"/>
      <w:r w:rsidRPr="00FD21A8">
        <w:rPr>
          <w:sz w:val="24"/>
          <w:szCs w:val="24"/>
        </w:rPr>
        <w:t xml:space="preserve"> в пробе в количестве, превышающем 20 мкг, пробы нужно соответственно разбавлять.</w:t>
      </w:r>
    </w:p>
    <w:p w14:paraId="57518AA1" w14:textId="6FE17C94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 xml:space="preserve">Пластинку с нанесенным раствором помещают в камеру для </w:t>
      </w:r>
      <w:proofErr w:type="spellStart"/>
      <w:r w:rsidRPr="00FD21A8">
        <w:rPr>
          <w:sz w:val="24"/>
          <w:szCs w:val="24"/>
        </w:rPr>
        <w:t>хроматографирования</w:t>
      </w:r>
      <w:proofErr w:type="spellEnd"/>
      <w:r w:rsidRPr="00FD21A8">
        <w:rPr>
          <w:sz w:val="24"/>
          <w:szCs w:val="24"/>
        </w:rPr>
        <w:t>, в которую налита смесь подвижных растворителей</w:t>
      </w:r>
      <w:r w:rsidR="00BC309D">
        <w:rPr>
          <w:sz w:val="24"/>
          <w:szCs w:val="24"/>
        </w:rPr>
        <w:t xml:space="preserve">: </w:t>
      </w:r>
      <w:r w:rsidR="00BC309D" w:rsidRPr="00073CB1">
        <w:rPr>
          <w:sz w:val="24"/>
          <w:szCs w:val="24"/>
        </w:rPr>
        <w:t xml:space="preserve">бензол </w:t>
      </w:r>
      <w:r w:rsidR="00BC309D">
        <w:rPr>
          <w:sz w:val="24"/>
          <w:szCs w:val="24"/>
        </w:rPr>
        <w:t>(</w:t>
      </w:r>
      <w:r w:rsidR="00BC309D" w:rsidRPr="00073CB1">
        <w:rPr>
          <w:sz w:val="24"/>
          <w:szCs w:val="24"/>
        </w:rPr>
        <w:t>10 частей</w:t>
      </w:r>
      <w:r w:rsidR="00BC309D">
        <w:rPr>
          <w:sz w:val="24"/>
          <w:szCs w:val="24"/>
        </w:rPr>
        <w:t>) -</w:t>
      </w:r>
      <w:r w:rsidR="00BC309D" w:rsidRPr="00073CB1">
        <w:rPr>
          <w:sz w:val="24"/>
          <w:szCs w:val="24"/>
        </w:rPr>
        <w:t xml:space="preserve"> хлороформ </w:t>
      </w:r>
      <w:r w:rsidR="00BC309D">
        <w:rPr>
          <w:sz w:val="24"/>
          <w:szCs w:val="24"/>
        </w:rPr>
        <w:t>(</w:t>
      </w:r>
      <w:r w:rsidR="00BC309D" w:rsidRPr="00073CB1">
        <w:rPr>
          <w:sz w:val="24"/>
          <w:szCs w:val="24"/>
        </w:rPr>
        <w:t>10 частей</w:t>
      </w:r>
      <w:r w:rsidR="00BC309D">
        <w:rPr>
          <w:sz w:val="24"/>
          <w:szCs w:val="24"/>
        </w:rPr>
        <w:t>) -</w:t>
      </w:r>
      <w:r w:rsidR="00BC309D" w:rsidRPr="00073CB1">
        <w:rPr>
          <w:sz w:val="24"/>
          <w:szCs w:val="24"/>
        </w:rPr>
        <w:t xml:space="preserve"> этилацетат </w:t>
      </w:r>
      <w:r w:rsidR="00BC309D">
        <w:rPr>
          <w:sz w:val="24"/>
          <w:szCs w:val="24"/>
        </w:rPr>
        <w:t>(</w:t>
      </w:r>
      <w:r w:rsidR="00BC309D" w:rsidRPr="00073CB1">
        <w:rPr>
          <w:sz w:val="24"/>
          <w:szCs w:val="24"/>
        </w:rPr>
        <w:t>8 частей</w:t>
      </w:r>
      <w:r w:rsidR="00BC309D">
        <w:rPr>
          <w:sz w:val="24"/>
          <w:szCs w:val="24"/>
        </w:rPr>
        <w:t>) -</w:t>
      </w:r>
      <w:r w:rsidR="00BC309D" w:rsidRPr="00073CB1">
        <w:rPr>
          <w:sz w:val="24"/>
          <w:szCs w:val="24"/>
        </w:rPr>
        <w:t xml:space="preserve"> уксусная кислота </w:t>
      </w:r>
      <w:r w:rsidR="00BC309D">
        <w:rPr>
          <w:sz w:val="24"/>
          <w:szCs w:val="24"/>
        </w:rPr>
        <w:t>(</w:t>
      </w:r>
      <w:r w:rsidR="00BC309D" w:rsidRPr="00073CB1">
        <w:rPr>
          <w:sz w:val="24"/>
          <w:szCs w:val="24"/>
        </w:rPr>
        <w:t xml:space="preserve">0,3 </w:t>
      </w:r>
      <w:r w:rsidR="00BC309D">
        <w:rPr>
          <w:sz w:val="24"/>
          <w:szCs w:val="24"/>
        </w:rPr>
        <w:t>см</w:t>
      </w:r>
      <w:r w:rsidR="00BC309D" w:rsidRPr="00E21176">
        <w:rPr>
          <w:sz w:val="24"/>
          <w:szCs w:val="24"/>
          <w:vertAlign w:val="superscript"/>
        </w:rPr>
        <w:t>3</w:t>
      </w:r>
      <w:r w:rsidR="00BC309D">
        <w:rPr>
          <w:sz w:val="24"/>
          <w:szCs w:val="24"/>
        </w:rPr>
        <w:t xml:space="preserve"> в </w:t>
      </w:r>
      <w:r w:rsidR="00BC309D" w:rsidRPr="00073CB1">
        <w:rPr>
          <w:sz w:val="24"/>
          <w:szCs w:val="24"/>
        </w:rPr>
        <w:t xml:space="preserve">100 </w:t>
      </w:r>
      <w:r w:rsidR="00BC309D">
        <w:rPr>
          <w:sz w:val="24"/>
          <w:szCs w:val="24"/>
        </w:rPr>
        <w:t>см</w:t>
      </w:r>
      <w:r w:rsidR="00BC309D" w:rsidRPr="00E21176">
        <w:rPr>
          <w:sz w:val="24"/>
          <w:szCs w:val="24"/>
          <w:vertAlign w:val="superscript"/>
        </w:rPr>
        <w:t>3</w:t>
      </w:r>
      <w:r w:rsidR="00BC309D">
        <w:rPr>
          <w:sz w:val="24"/>
          <w:szCs w:val="24"/>
        </w:rPr>
        <w:t>)</w:t>
      </w:r>
      <w:r w:rsidRPr="00FD21A8">
        <w:rPr>
          <w:sz w:val="24"/>
          <w:szCs w:val="24"/>
        </w:rPr>
        <w:t xml:space="preserve">. Камера используется без предварительного насыщения. </w:t>
      </w:r>
    </w:p>
    <w:p w14:paraId="6E4038CC" w14:textId="2871C130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 xml:space="preserve">После подъема растворителя на высоту 10 см пластинку вынимают из камеры, отмечают линию фронта и сушат на воздухе до полного исчезновения запаха </w:t>
      </w:r>
      <w:r w:rsidRPr="00AF12C1">
        <w:rPr>
          <w:sz w:val="24"/>
          <w:szCs w:val="24"/>
        </w:rPr>
        <w:t>аммиака</w:t>
      </w:r>
      <w:r w:rsidRPr="00FD21A8">
        <w:rPr>
          <w:sz w:val="24"/>
          <w:szCs w:val="24"/>
        </w:rPr>
        <w:t xml:space="preserve">. </w:t>
      </w:r>
    </w:p>
    <w:p w14:paraId="30CFE30B" w14:textId="5A4B1493" w:rsidR="00FD21A8" w:rsidRPr="00FD21A8" w:rsidRDefault="00FD21A8" w:rsidP="00FD21A8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FD21A8">
        <w:rPr>
          <w:sz w:val="24"/>
          <w:szCs w:val="24"/>
        </w:rPr>
        <w:t xml:space="preserve">Затем пластинку опрыскивают раствором </w:t>
      </w:r>
      <w:r w:rsidR="00BC309D">
        <w:rPr>
          <w:sz w:val="24"/>
          <w:szCs w:val="24"/>
        </w:rPr>
        <w:t xml:space="preserve">проявляющего реактива по 10.1.2 </w:t>
      </w:r>
      <w:r w:rsidRPr="00FD21A8">
        <w:rPr>
          <w:sz w:val="24"/>
          <w:szCs w:val="24"/>
        </w:rPr>
        <w:t xml:space="preserve">и нагревают в течении 10 – 15 минут в сушильном шкафу при температуре 100 – 110 </w:t>
      </w:r>
      <w:r w:rsidR="00BC309D" w:rsidRPr="00CC675F">
        <w:rPr>
          <w:sz w:val="24"/>
          <w:szCs w:val="24"/>
        </w:rPr>
        <w:t>ºС</w:t>
      </w:r>
      <w:r w:rsidRPr="00FD21A8">
        <w:rPr>
          <w:sz w:val="24"/>
          <w:szCs w:val="24"/>
        </w:rPr>
        <w:t xml:space="preserve">. </w:t>
      </w:r>
      <w:proofErr w:type="spellStart"/>
      <w:r w:rsidRPr="00FD21A8">
        <w:rPr>
          <w:sz w:val="24"/>
          <w:szCs w:val="24"/>
        </w:rPr>
        <w:t>Дифенилолпропан</w:t>
      </w:r>
      <w:proofErr w:type="spellEnd"/>
      <w:r w:rsidRPr="00FD21A8">
        <w:rPr>
          <w:sz w:val="24"/>
          <w:szCs w:val="24"/>
        </w:rPr>
        <w:t xml:space="preserve"> при этом дает пятна розово-лилового цвета на белом или светло-желтом фоне.</w:t>
      </w:r>
    </w:p>
    <w:p w14:paraId="4572226F" w14:textId="77777777" w:rsidR="00FD21A8" w:rsidRDefault="00FD21A8" w:rsidP="0043500A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3AB52396" w14:textId="6F8134F3" w:rsidR="00BC309D" w:rsidRPr="00352CAB" w:rsidRDefault="00BC309D" w:rsidP="00BC309D">
      <w:pPr>
        <w:pStyle w:val="a8"/>
        <w:shd w:val="clear" w:color="auto" w:fill="FFFFFF"/>
        <w:tabs>
          <w:tab w:val="left" w:pos="1134"/>
          <w:tab w:val="left" w:pos="7020"/>
        </w:tabs>
        <w:ind w:left="0" w:firstLine="567"/>
        <w:jc w:val="both"/>
        <w:rPr>
          <w:sz w:val="24"/>
          <w:szCs w:val="24"/>
        </w:rPr>
      </w:pPr>
      <w:r w:rsidRPr="00352CAB">
        <w:rPr>
          <w:b/>
          <w:sz w:val="24"/>
          <w:szCs w:val="24"/>
        </w:rPr>
        <w:t>1</w:t>
      </w:r>
      <w:r w:rsidR="00385F3B">
        <w:rPr>
          <w:b/>
          <w:sz w:val="24"/>
          <w:szCs w:val="24"/>
        </w:rPr>
        <w:t>3</w:t>
      </w:r>
      <w:r w:rsidRPr="00352CAB">
        <w:rPr>
          <w:b/>
          <w:sz w:val="24"/>
          <w:szCs w:val="24"/>
        </w:rPr>
        <w:t xml:space="preserve"> Обработка и представление результата измерений</w:t>
      </w:r>
    </w:p>
    <w:p w14:paraId="5222F779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227CCFD3" w14:textId="1489A096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  <w:lang w:val="kk-KZ"/>
        </w:rPr>
      </w:pPr>
      <w:r w:rsidRPr="00352CAB">
        <w:rPr>
          <w:sz w:val="24"/>
          <w:szCs w:val="24"/>
        </w:rPr>
        <w:t>1</w:t>
      </w:r>
      <w:r w:rsidR="00385F3B">
        <w:rPr>
          <w:sz w:val="24"/>
          <w:szCs w:val="24"/>
        </w:rPr>
        <w:t>3</w:t>
      </w:r>
      <w:r w:rsidRPr="00352CAB">
        <w:rPr>
          <w:sz w:val="24"/>
          <w:szCs w:val="24"/>
        </w:rPr>
        <w:t xml:space="preserve">.1 Идентификацию и количественное определение </w:t>
      </w:r>
      <w:proofErr w:type="spellStart"/>
      <w:r w:rsidRPr="00352CAB">
        <w:rPr>
          <w:sz w:val="24"/>
          <w:szCs w:val="24"/>
        </w:rPr>
        <w:t>дифенилолпропана</w:t>
      </w:r>
      <w:proofErr w:type="spellEnd"/>
      <w:r w:rsidRPr="00352CAB">
        <w:rPr>
          <w:sz w:val="24"/>
          <w:szCs w:val="24"/>
        </w:rPr>
        <w:t xml:space="preserve"> в пробе проводят путем визуального сравнения размера и интенсивности окраски пятен пробы и стандартного раствора </w:t>
      </w:r>
      <w:proofErr w:type="spellStart"/>
      <w:r w:rsidRPr="00352CAB">
        <w:rPr>
          <w:sz w:val="24"/>
          <w:szCs w:val="24"/>
        </w:rPr>
        <w:t>дифенилолпропана</w:t>
      </w:r>
      <w:proofErr w:type="spellEnd"/>
      <w:r w:rsidRPr="00352CAB">
        <w:rPr>
          <w:sz w:val="24"/>
          <w:szCs w:val="24"/>
        </w:rPr>
        <w:t xml:space="preserve"> и при сравнении значений </w:t>
      </w:r>
      <w:r w:rsidRPr="00352CAB">
        <w:rPr>
          <w:i/>
          <w:iCs/>
          <w:sz w:val="24"/>
          <w:szCs w:val="24"/>
          <w:lang w:val="en-US"/>
        </w:rPr>
        <w:t>P</w:t>
      </w:r>
      <w:r w:rsidRPr="00352CAB">
        <w:rPr>
          <w:i/>
          <w:iCs/>
          <w:sz w:val="24"/>
          <w:szCs w:val="24"/>
          <w:vertAlign w:val="subscript"/>
          <w:lang w:val="en-US"/>
        </w:rPr>
        <w:t>f</w:t>
      </w:r>
      <w:r w:rsidRPr="00352CAB">
        <w:rPr>
          <w:sz w:val="24"/>
          <w:szCs w:val="24"/>
          <w:vertAlign w:val="subscript"/>
        </w:rPr>
        <w:t xml:space="preserve"> </w:t>
      </w:r>
      <w:r w:rsidRPr="00352CAB">
        <w:rPr>
          <w:sz w:val="24"/>
          <w:szCs w:val="24"/>
        </w:rPr>
        <w:t>.</w:t>
      </w:r>
    </w:p>
    <w:p w14:paraId="293D9697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center"/>
        <w:rPr>
          <w:sz w:val="24"/>
          <w:szCs w:val="24"/>
          <w:lang w:val="kk-KZ"/>
        </w:rPr>
      </w:pPr>
    </w:p>
    <w:p w14:paraId="3AC6D687" w14:textId="77777777" w:rsidR="00BC309D" w:rsidRPr="00352CAB" w:rsidRDefault="00BC309D" w:rsidP="00BC309D">
      <w:pPr>
        <w:shd w:val="clear" w:color="auto" w:fill="FFFFFF"/>
        <w:tabs>
          <w:tab w:val="left" w:pos="2835"/>
        </w:tabs>
        <w:ind w:firstLine="567"/>
        <w:jc w:val="right"/>
        <w:rPr>
          <w:sz w:val="24"/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>А=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den>
        </m:f>
      </m:oMath>
      <w:r w:rsidRPr="00352CAB">
        <w:rPr>
          <w:sz w:val="24"/>
          <w:szCs w:val="24"/>
        </w:rPr>
        <w:t>,</w:t>
      </w:r>
      <w:r w:rsidRPr="00352CAB">
        <w:rPr>
          <w:sz w:val="24"/>
          <w:szCs w:val="24"/>
        </w:rPr>
        <w:tab/>
      </w:r>
      <w:r w:rsidRPr="00352CAB">
        <w:rPr>
          <w:sz w:val="24"/>
          <w:szCs w:val="24"/>
        </w:rPr>
        <w:tab/>
      </w:r>
      <w:r w:rsidRPr="00352CAB">
        <w:rPr>
          <w:sz w:val="24"/>
          <w:szCs w:val="24"/>
        </w:rPr>
        <w:tab/>
      </w:r>
      <w:r w:rsidRPr="00352CAB">
        <w:rPr>
          <w:sz w:val="24"/>
          <w:szCs w:val="24"/>
        </w:rPr>
        <w:tab/>
      </w:r>
      <w:r w:rsidRPr="00352CAB">
        <w:rPr>
          <w:sz w:val="24"/>
          <w:szCs w:val="24"/>
        </w:rPr>
        <w:tab/>
      </w:r>
      <w:r w:rsidRPr="00352CAB">
        <w:rPr>
          <w:sz w:val="24"/>
          <w:szCs w:val="24"/>
        </w:rPr>
        <w:tab/>
        <w:t>(1)</w:t>
      </w:r>
    </w:p>
    <w:p w14:paraId="7920D14E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7B0A9C7C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352CAB">
        <w:rPr>
          <w:sz w:val="24"/>
          <w:szCs w:val="24"/>
        </w:rPr>
        <w:t xml:space="preserve">где </w:t>
      </w:r>
      <w:r w:rsidRPr="00352CAB">
        <w:rPr>
          <w:i/>
          <w:iCs/>
          <w:sz w:val="24"/>
          <w:szCs w:val="24"/>
          <w:lang w:val="en-US"/>
        </w:rPr>
        <w:t>A</w:t>
      </w:r>
      <w:r w:rsidRPr="00352CAB">
        <w:rPr>
          <w:sz w:val="24"/>
          <w:szCs w:val="24"/>
        </w:rPr>
        <w:t xml:space="preserve"> – искомое количество </w:t>
      </w:r>
      <w:proofErr w:type="spellStart"/>
      <w:r w:rsidRPr="00352CAB">
        <w:rPr>
          <w:sz w:val="24"/>
          <w:szCs w:val="24"/>
        </w:rPr>
        <w:t>дифенилолпропана</w:t>
      </w:r>
      <w:proofErr w:type="spellEnd"/>
      <w:r w:rsidRPr="00352CAB">
        <w:rPr>
          <w:sz w:val="24"/>
          <w:szCs w:val="24"/>
        </w:rPr>
        <w:t>, мг/дм</w:t>
      </w:r>
      <w:r w:rsidRPr="00352CAB">
        <w:rPr>
          <w:sz w:val="24"/>
          <w:szCs w:val="24"/>
          <w:vertAlign w:val="superscript"/>
        </w:rPr>
        <w:t>3</w:t>
      </w:r>
      <w:r w:rsidRPr="00352CAB">
        <w:rPr>
          <w:sz w:val="24"/>
          <w:szCs w:val="24"/>
        </w:rPr>
        <w:t>;</w:t>
      </w:r>
    </w:p>
    <w:p w14:paraId="61224AB0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352CAB">
        <w:rPr>
          <w:i/>
          <w:iCs/>
          <w:sz w:val="24"/>
          <w:szCs w:val="24"/>
        </w:rPr>
        <w:t>a</w:t>
      </w:r>
      <w:r w:rsidRPr="00352CAB">
        <w:rPr>
          <w:sz w:val="24"/>
          <w:szCs w:val="24"/>
        </w:rPr>
        <w:t xml:space="preserve"> – найденное количество </w:t>
      </w:r>
      <w:proofErr w:type="spellStart"/>
      <w:r w:rsidRPr="00352CAB">
        <w:rPr>
          <w:sz w:val="24"/>
          <w:szCs w:val="24"/>
        </w:rPr>
        <w:t>дифенилолпропана</w:t>
      </w:r>
      <w:proofErr w:type="spellEnd"/>
      <w:r w:rsidRPr="00352CAB">
        <w:rPr>
          <w:sz w:val="24"/>
          <w:szCs w:val="24"/>
        </w:rPr>
        <w:t xml:space="preserve"> в анализируемом объеме пробы, см</w:t>
      </w:r>
      <w:r w:rsidRPr="00352CAB">
        <w:rPr>
          <w:sz w:val="24"/>
          <w:szCs w:val="24"/>
          <w:vertAlign w:val="superscript"/>
        </w:rPr>
        <w:t>3</w:t>
      </w:r>
      <w:r w:rsidRPr="00352CAB">
        <w:rPr>
          <w:sz w:val="24"/>
          <w:szCs w:val="24"/>
        </w:rPr>
        <w:t>;</w:t>
      </w:r>
    </w:p>
    <w:p w14:paraId="7B9835B3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352CAB">
        <w:rPr>
          <w:i/>
          <w:sz w:val="24"/>
          <w:szCs w:val="24"/>
          <w:lang w:val="en-US"/>
        </w:rPr>
        <w:t>V</w:t>
      </w:r>
      <w:r w:rsidRPr="00352CAB">
        <w:rPr>
          <w:sz w:val="24"/>
          <w:szCs w:val="24"/>
        </w:rPr>
        <w:t xml:space="preserve"> – объем анализируемой пробы, дм</w:t>
      </w:r>
      <w:r w:rsidRPr="00352CAB">
        <w:rPr>
          <w:sz w:val="24"/>
          <w:szCs w:val="24"/>
          <w:vertAlign w:val="superscript"/>
        </w:rPr>
        <w:t>3</w:t>
      </w:r>
      <w:r w:rsidRPr="00352CAB">
        <w:rPr>
          <w:sz w:val="24"/>
          <w:szCs w:val="24"/>
        </w:rPr>
        <w:t>;</w:t>
      </w:r>
    </w:p>
    <w:p w14:paraId="19510639" w14:textId="4DE6B176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352CAB">
        <w:rPr>
          <w:sz w:val="24"/>
          <w:szCs w:val="24"/>
        </w:rPr>
        <w:t>1</w:t>
      </w:r>
      <w:r w:rsidR="00385F3B">
        <w:rPr>
          <w:sz w:val="24"/>
          <w:szCs w:val="24"/>
        </w:rPr>
        <w:t>3</w:t>
      </w:r>
      <w:r w:rsidRPr="00352CAB">
        <w:rPr>
          <w:sz w:val="24"/>
          <w:szCs w:val="24"/>
        </w:rPr>
        <w:t xml:space="preserve">.2 Результат измерений массовой доли </w:t>
      </w:r>
      <w:proofErr w:type="spellStart"/>
      <w:r w:rsidRPr="00352CAB">
        <w:rPr>
          <w:sz w:val="24"/>
          <w:szCs w:val="24"/>
        </w:rPr>
        <w:t>дифенилолпропана</w:t>
      </w:r>
      <w:proofErr w:type="spellEnd"/>
      <w:r w:rsidRPr="00352CAB">
        <w:rPr>
          <w:sz w:val="24"/>
          <w:szCs w:val="24"/>
        </w:rPr>
        <w:t xml:space="preserve"> представляют в виде:</w:t>
      </w:r>
    </w:p>
    <w:p w14:paraId="5468654A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</w:p>
    <w:p w14:paraId="4402A4A5" w14:textId="77777777" w:rsidR="00BC309D" w:rsidRPr="00352CAB" w:rsidRDefault="004A5597" w:rsidP="00BC309D">
      <w:pPr>
        <w:ind w:firstLine="567"/>
        <w:jc w:val="right"/>
        <w:rPr>
          <w:sz w:val="24"/>
          <w:szCs w:val="24"/>
        </w:rPr>
      </w:pPr>
      <m:oMath>
        <m:acc>
          <m:accPr>
            <m:chr m:val="̅"/>
            <m:ctrlPr>
              <w:rPr>
                <w:rStyle w:val="FontStyle96"/>
                <w:rFonts w:ascii="Cambria Math" w:hAnsi="Cambria Math" w:cs="Times New Roman"/>
                <w:i/>
                <w:color w:val="auto"/>
                <w:sz w:val="24"/>
                <w:szCs w:val="24"/>
                <w:lang w:eastAsia="en-US"/>
              </w:rPr>
            </m:ctrlPr>
          </m:accPr>
          <m:e>
            <m:r>
              <w:rPr>
                <w:rStyle w:val="FontStyle96"/>
                <w:rFonts w:ascii="Cambria Math" w:hAnsi="Cambria Math"/>
                <w:sz w:val="24"/>
                <w:szCs w:val="24"/>
                <w:lang w:eastAsia="en-US"/>
              </w:rPr>
              <m:t>x</m:t>
            </m:r>
          </m:e>
        </m:acc>
        <m:r>
          <m:rPr>
            <m:sty m:val="p"/>
          </m:rPr>
          <w:rPr>
            <w:rStyle w:val="FontStyle96"/>
            <w:rFonts w:ascii="Cambria Math" w:hAnsi="Cambria Math"/>
            <w:sz w:val="24"/>
            <w:szCs w:val="24"/>
            <w:lang w:eastAsia="en-US"/>
          </w:rPr>
          <m:t xml:space="preserve"> </m:t>
        </m:r>
      </m:oMath>
      <w:r w:rsidR="00BC309D" w:rsidRPr="00352CAB">
        <w:rPr>
          <w:rStyle w:val="FontStyle96"/>
          <w:iCs/>
          <w:sz w:val="24"/>
          <w:szCs w:val="24"/>
          <w:lang w:eastAsia="en-US"/>
        </w:rPr>
        <w:t xml:space="preserve"> </w:t>
      </w:r>
      <w:r w:rsidR="00BC309D" w:rsidRPr="00352CAB">
        <w:rPr>
          <w:iCs/>
          <w:sz w:val="24"/>
          <w:szCs w:val="24"/>
        </w:rPr>
        <w:t>± 0,01·</w:t>
      </w:r>
      <w:r w:rsidR="00BC309D" w:rsidRPr="00352CAB">
        <w:rPr>
          <w:rStyle w:val="hgkelc"/>
          <w:i/>
          <w:sz w:val="24"/>
          <w:szCs w:val="24"/>
        </w:rPr>
        <w:t>δ·</w:t>
      </w:r>
      <m:oMath>
        <m:acc>
          <m:accPr>
            <m:chr m:val="̅"/>
            <m:ctrlPr>
              <w:rPr>
                <w:rStyle w:val="FontStyle96"/>
                <w:rFonts w:ascii="Cambria Math" w:hAnsi="Cambria Math" w:cs="Times New Roman"/>
                <w:i/>
                <w:color w:val="auto"/>
                <w:sz w:val="24"/>
                <w:szCs w:val="24"/>
                <w:lang w:eastAsia="en-US"/>
              </w:rPr>
            </m:ctrlPr>
          </m:accPr>
          <m:e>
            <m:r>
              <w:rPr>
                <w:rStyle w:val="FontStyle96"/>
                <w:rFonts w:ascii="Cambria Math" w:hAnsi="Cambria Math"/>
                <w:sz w:val="24"/>
                <w:szCs w:val="24"/>
                <w:lang w:eastAsia="en-US"/>
              </w:rPr>
              <m:t>x</m:t>
            </m:r>
          </m:e>
        </m:acc>
      </m:oMath>
      <w:r w:rsidR="00BC309D" w:rsidRPr="00352CAB">
        <w:rPr>
          <w:sz w:val="24"/>
          <w:szCs w:val="24"/>
        </w:rPr>
        <w:t xml:space="preserve">, </w:t>
      </w:r>
      <w:r w:rsidR="00BC309D" w:rsidRPr="00352CAB">
        <w:rPr>
          <w:i/>
          <w:sz w:val="24"/>
          <w:szCs w:val="24"/>
        </w:rPr>
        <w:t>Р</w:t>
      </w:r>
      <w:r w:rsidR="00BC309D" w:rsidRPr="00352CAB">
        <w:rPr>
          <w:sz w:val="24"/>
          <w:szCs w:val="24"/>
        </w:rPr>
        <w:t xml:space="preserve"> = 0,95, </w:t>
      </w:r>
      <w:r w:rsidR="00BC309D" w:rsidRPr="00352CAB">
        <w:rPr>
          <w:sz w:val="24"/>
          <w:szCs w:val="24"/>
        </w:rPr>
        <w:tab/>
      </w:r>
      <w:r w:rsidR="00BC309D" w:rsidRPr="00352CAB">
        <w:rPr>
          <w:sz w:val="24"/>
          <w:szCs w:val="24"/>
        </w:rPr>
        <w:tab/>
      </w:r>
      <w:r w:rsidR="00BC309D" w:rsidRPr="00352CAB">
        <w:rPr>
          <w:sz w:val="24"/>
          <w:szCs w:val="24"/>
        </w:rPr>
        <w:tab/>
      </w:r>
      <w:r w:rsidR="00BC309D" w:rsidRPr="00352CAB">
        <w:rPr>
          <w:sz w:val="24"/>
          <w:szCs w:val="24"/>
        </w:rPr>
        <w:tab/>
      </w:r>
      <w:r w:rsidR="00BC309D" w:rsidRPr="00352CAB">
        <w:rPr>
          <w:sz w:val="24"/>
          <w:szCs w:val="24"/>
        </w:rPr>
        <w:tab/>
        <w:t>(2)</w:t>
      </w:r>
    </w:p>
    <w:p w14:paraId="347322D6" w14:textId="77777777" w:rsidR="00BC309D" w:rsidRPr="00352CAB" w:rsidRDefault="00BC309D" w:rsidP="00BC309D">
      <w:pPr>
        <w:ind w:firstLine="567"/>
        <w:jc w:val="center"/>
        <w:rPr>
          <w:sz w:val="24"/>
          <w:szCs w:val="24"/>
        </w:rPr>
      </w:pPr>
    </w:p>
    <w:p w14:paraId="400C3DDD" w14:textId="77777777" w:rsidR="00BC309D" w:rsidRPr="00352CAB" w:rsidRDefault="00BC309D" w:rsidP="00BC309D">
      <w:pPr>
        <w:ind w:firstLine="567"/>
        <w:rPr>
          <w:sz w:val="24"/>
          <w:szCs w:val="24"/>
        </w:rPr>
      </w:pPr>
      <w:r w:rsidRPr="00352CAB">
        <w:rPr>
          <w:sz w:val="24"/>
          <w:szCs w:val="24"/>
        </w:rPr>
        <w:t xml:space="preserve">                                                            или</w:t>
      </w:r>
    </w:p>
    <w:p w14:paraId="30AE241F" w14:textId="77777777" w:rsidR="00BC309D" w:rsidRPr="00352CAB" w:rsidRDefault="00BC309D" w:rsidP="00BC309D">
      <w:pPr>
        <w:pStyle w:val="Style22"/>
        <w:widowControl/>
        <w:tabs>
          <w:tab w:val="left" w:pos="1142"/>
          <w:tab w:val="center" w:pos="4677"/>
          <w:tab w:val="right" w:pos="9354"/>
        </w:tabs>
        <w:ind w:firstLine="567"/>
        <w:jc w:val="center"/>
        <w:rPr>
          <w:rFonts w:ascii="Times New Roman" w:eastAsia="Times New Roman" w:hAnsi="Times New Roman" w:cs="Times New Roman"/>
        </w:rPr>
      </w:pPr>
    </w:p>
    <w:p w14:paraId="23AC9520" w14:textId="77777777" w:rsidR="00BC309D" w:rsidRPr="00352CAB" w:rsidRDefault="004A5597" w:rsidP="00BC309D">
      <w:pPr>
        <w:pStyle w:val="Style22"/>
        <w:widowControl/>
        <w:tabs>
          <w:tab w:val="left" w:pos="1134"/>
          <w:tab w:val="right" w:pos="2268"/>
        </w:tabs>
        <w:ind w:firstLine="567"/>
        <w:jc w:val="right"/>
        <w:rPr>
          <w:rFonts w:ascii="Times New Roman" w:hAnsi="Times New Roman" w:cs="Times New Roman"/>
          <w:lang w:eastAsia="en-US"/>
        </w:rPr>
      </w:pPr>
      <m:oMath>
        <m:acc>
          <m:accPr>
            <m:chr m:val="̅"/>
            <m:ctrlPr>
              <w:rPr>
                <w:rStyle w:val="FontStyle96"/>
                <w:rFonts w:ascii="Cambria Math" w:hAnsi="Cambria Math" w:cs="Times New Roman"/>
                <w:color w:val="auto"/>
                <w:sz w:val="24"/>
                <w:szCs w:val="24"/>
                <w:lang w:eastAsia="en-US"/>
              </w:rPr>
            </m:ctrlPr>
          </m:accPr>
          <m:e>
            <m:r>
              <m:rPr>
                <m:sty m:val="p"/>
              </m:rPr>
              <w:rPr>
                <w:rStyle w:val="FontStyle96"/>
                <w:rFonts w:ascii="Cambria Math" w:hAnsi="Cambria Math" w:cs="Times New Roman"/>
                <w:lang w:eastAsia="en-US"/>
              </w:rPr>
              <m:t>x</m:t>
            </m:r>
          </m:e>
        </m:acc>
        <m:r>
          <m:rPr>
            <m:sty m:val="p"/>
          </m:rPr>
          <w:rPr>
            <w:rStyle w:val="FontStyle96"/>
            <w:rFonts w:ascii="Cambria Math" w:hAnsi="Cambria Math" w:cs="Times New Roman"/>
            <w:lang w:eastAsia="en-US"/>
          </w:rPr>
          <m:t xml:space="preserve"> </m:t>
        </m:r>
      </m:oMath>
      <w:r w:rsidR="00BC309D" w:rsidRPr="00352CAB">
        <w:rPr>
          <w:rStyle w:val="FontStyle96"/>
          <w:rFonts w:ascii="Times New Roman" w:eastAsia="Times New Roman" w:hAnsi="Times New Roman" w:cs="Times New Roman"/>
          <w:lang w:eastAsia="en-US"/>
        </w:rPr>
        <w:t xml:space="preserve"> </w:t>
      </w:r>
      <w:r w:rsidR="00BC309D" w:rsidRPr="00352CAB">
        <w:rPr>
          <w:rFonts w:ascii="Times New Roman" w:hAnsi="Times New Roman" w:cs="Times New Roman"/>
        </w:rPr>
        <w:t xml:space="preserve">± </w:t>
      </w:r>
      <w:r w:rsidR="00BC309D" w:rsidRPr="00352CAB">
        <w:rPr>
          <w:rFonts w:ascii="Times New Roman" w:hAnsi="Times New Roman" w:cs="Times New Roman"/>
          <w:i/>
          <w:lang w:val="en-US"/>
        </w:rPr>
        <w:t>U</w:t>
      </w:r>
      <w:r w:rsidR="00BC309D" w:rsidRPr="00352CAB">
        <w:rPr>
          <w:rFonts w:ascii="Times New Roman" w:hAnsi="Times New Roman" w:cs="Times New Roman"/>
        </w:rPr>
        <w:t xml:space="preserve">, </w:t>
      </w:r>
      <w:r w:rsidR="00BC309D" w:rsidRPr="00352CAB">
        <w:rPr>
          <w:rFonts w:ascii="Times New Roman" w:hAnsi="Times New Roman" w:cs="Times New Roman"/>
          <w:i/>
        </w:rPr>
        <w:t>Р</w:t>
      </w:r>
      <w:r w:rsidR="00BC309D" w:rsidRPr="00352CAB">
        <w:rPr>
          <w:rFonts w:ascii="Times New Roman" w:hAnsi="Times New Roman" w:cs="Times New Roman"/>
        </w:rPr>
        <w:t xml:space="preserve"> = 0,95, </w:t>
      </w:r>
      <w:r w:rsidR="00BC309D" w:rsidRPr="00352CAB">
        <w:rPr>
          <w:rFonts w:ascii="Times New Roman" w:hAnsi="Times New Roman" w:cs="Times New Roman"/>
          <w:i/>
          <w:lang w:val="en-US"/>
        </w:rPr>
        <w:t>k</w:t>
      </w:r>
      <w:r w:rsidR="00BC309D" w:rsidRPr="00352CAB">
        <w:rPr>
          <w:rFonts w:ascii="Times New Roman" w:hAnsi="Times New Roman" w:cs="Times New Roman"/>
        </w:rPr>
        <w:t xml:space="preserve"> = 2, </w:t>
      </w:r>
      <w:r w:rsidR="00BC309D" w:rsidRPr="00352CAB">
        <w:rPr>
          <w:rFonts w:ascii="Times New Roman" w:hAnsi="Times New Roman" w:cs="Times New Roman"/>
        </w:rPr>
        <w:tab/>
      </w:r>
      <w:r w:rsidR="00BC309D" w:rsidRPr="00352CAB">
        <w:rPr>
          <w:rFonts w:ascii="Times New Roman" w:hAnsi="Times New Roman" w:cs="Times New Roman"/>
        </w:rPr>
        <w:tab/>
        <w:t xml:space="preserve">               </w:t>
      </w:r>
      <w:r w:rsidR="00BC309D" w:rsidRPr="00352CAB">
        <w:rPr>
          <w:rFonts w:ascii="Times New Roman" w:hAnsi="Times New Roman" w:cs="Times New Roman"/>
        </w:rPr>
        <w:tab/>
      </w:r>
      <w:r w:rsidR="00BC309D" w:rsidRPr="00352CAB">
        <w:rPr>
          <w:rFonts w:ascii="Times New Roman" w:hAnsi="Times New Roman" w:cs="Times New Roman"/>
        </w:rPr>
        <w:tab/>
      </w:r>
      <w:r w:rsidR="00BC309D" w:rsidRPr="00352CAB">
        <w:rPr>
          <w:rFonts w:ascii="Times New Roman" w:hAnsi="Times New Roman" w:cs="Times New Roman"/>
        </w:rPr>
        <w:tab/>
        <w:t>(3)</w:t>
      </w:r>
    </w:p>
    <w:p w14:paraId="2EE1BAA0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sz w:val="24"/>
          <w:szCs w:val="24"/>
        </w:rPr>
      </w:pPr>
      <w:r w:rsidRPr="00352CAB">
        <w:rPr>
          <w:sz w:val="24"/>
          <w:szCs w:val="24"/>
        </w:rPr>
        <w:t xml:space="preserve">где </w:t>
      </w:r>
      <w:r w:rsidRPr="00352CAB">
        <w:rPr>
          <w:rStyle w:val="hgkelc"/>
          <w:i/>
          <w:sz w:val="24"/>
          <w:szCs w:val="24"/>
        </w:rPr>
        <w:t>δ</w:t>
      </w:r>
      <w:r w:rsidRPr="00352CAB">
        <w:rPr>
          <w:sz w:val="24"/>
          <w:szCs w:val="24"/>
        </w:rPr>
        <w:t xml:space="preserve"> – показатель точности по таблице 1, %.</w:t>
      </w:r>
    </w:p>
    <w:p w14:paraId="24C16956" w14:textId="77777777" w:rsidR="00BC309D" w:rsidRPr="00352CAB" w:rsidRDefault="00BC309D" w:rsidP="00BC309D">
      <w:pPr>
        <w:shd w:val="clear" w:color="auto" w:fill="FFFFFF"/>
        <w:tabs>
          <w:tab w:val="left" w:pos="7020"/>
        </w:tabs>
        <w:ind w:firstLine="567"/>
        <w:jc w:val="both"/>
        <w:rPr>
          <w:bCs/>
          <w:sz w:val="24"/>
          <w:szCs w:val="24"/>
        </w:rPr>
      </w:pPr>
    </w:p>
    <w:p w14:paraId="43EB45BE" w14:textId="38DA705F" w:rsidR="005F0F40" w:rsidRPr="008F41AA" w:rsidRDefault="005F0F40" w:rsidP="005F0F40">
      <w:pPr>
        <w:ind w:firstLine="567"/>
        <w:jc w:val="both"/>
        <w:rPr>
          <w:b/>
          <w:sz w:val="24"/>
          <w:szCs w:val="24"/>
        </w:rPr>
      </w:pPr>
      <w:r w:rsidRPr="008F41A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8F41AA">
        <w:rPr>
          <w:b/>
          <w:sz w:val="24"/>
          <w:szCs w:val="24"/>
        </w:rPr>
        <w:t xml:space="preserve"> Контроль </w:t>
      </w:r>
      <w:r>
        <w:rPr>
          <w:b/>
          <w:sz w:val="24"/>
          <w:szCs w:val="24"/>
        </w:rPr>
        <w:t xml:space="preserve">показателей </w:t>
      </w:r>
      <w:r w:rsidRPr="008F41AA">
        <w:rPr>
          <w:b/>
          <w:sz w:val="24"/>
          <w:szCs w:val="24"/>
        </w:rPr>
        <w:t>точности измерений</w:t>
      </w:r>
    </w:p>
    <w:p w14:paraId="33DF57BA" w14:textId="77777777" w:rsidR="005F0F40" w:rsidRPr="00C72EC2" w:rsidRDefault="005F0F40" w:rsidP="005F0F40">
      <w:pPr>
        <w:ind w:firstLine="567"/>
        <w:jc w:val="both"/>
        <w:rPr>
          <w:b/>
          <w:sz w:val="24"/>
          <w:szCs w:val="24"/>
          <w:highlight w:val="green"/>
        </w:rPr>
      </w:pPr>
    </w:p>
    <w:p w14:paraId="1A353BE9" w14:textId="4A40FB35" w:rsidR="005F0F40" w:rsidRPr="00664D1E" w:rsidRDefault="005F0F40" w:rsidP="005F0F40">
      <w:pPr>
        <w:pStyle w:val="11"/>
        <w:tabs>
          <w:tab w:val="left" w:pos="993"/>
        </w:tabs>
        <w:ind w:firstLine="567"/>
        <w:jc w:val="both"/>
      </w:pPr>
      <w:r>
        <w:t xml:space="preserve">14.1 </w:t>
      </w:r>
      <w:r w:rsidRPr="00664D1E">
        <w:t>Внутрилабораторный контроль точности результатов измерений проводят по процедуре, установленной в испытательной лаборатории, по установленным</w:t>
      </w:r>
      <w:r>
        <w:t xml:space="preserve"> в</w:t>
      </w:r>
      <w:r w:rsidRPr="00664D1E">
        <w:t xml:space="preserve"> настояще</w:t>
      </w:r>
      <w:r>
        <w:t>м</w:t>
      </w:r>
      <w:r w:rsidRPr="00664D1E">
        <w:t xml:space="preserve"> </w:t>
      </w:r>
      <w:r>
        <w:t>стандарте</w:t>
      </w:r>
      <w:r w:rsidRPr="00664D1E">
        <w:t xml:space="preserve"> показателям точности (таблица 1). Рекомендуется использовать алгоритмы контроля, установленные РМГ 76.</w:t>
      </w:r>
    </w:p>
    <w:p w14:paraId="07481C1C" w14:textId="77777777" w:rsidR="005F0F40" w:rsidRDefault="005F0F40" w:rsidP="005F0F40">
      <w:pPr>
        <w:pStyle w:val="11"/>
        <w:tabs>
          <w:tab w:val="left" w:pos="993"/>
        </w:tabs>
        <w:ind w:firstLine="567"/>
        <w:jc w:val="both"/>
      </w:pPr>
      <w:r w:rsidRPr="00C86B5F">
        <w:t>Проверку приемлемости результатов осуществляют согласно ГОСТ ИСО 572</w:t>
      </w:r>
      <w:r>
        <w:t>5-6</w:t>
      </w:r>
      <w:r w:rsidRPr="00C86B5F">
        <w:t>.</w:t>
      </w:r>
    </w:p>
    <w:p w14:paraId="1D015DD6" w14:textId="4A612B3E" w:rsidR="005F0F40" w:rsidRPr="00C86B5F" w:rsidRDefault="00B62082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14.2</w:t>
      </w:r>
      <w:r w:rsidR="005F0F40" w:rsidRPr="005F0F40">
        <w:rPr>
          <w:sz w:val="24"/>
          <w:szCs w:val="24"/>
        </w:rPr>
        <w:t xml:space="preserve"> Контроль повторяемости</w:t>
      </w:r>
      <w:r w:rsidR="005F0F40">
        <w:rPr>
          <w:sz w:val="24"/>
          <w:szCs w:val="24"/>
        </w:rPr>
        <w:t xml:space="preserve"> - р</w:t>
      </w:r>
      <w:r w:rsidR="005F0F40" w:rsidRPr="00C86B5F">
        <w:rPr>
          <w:sz w:val="24"/>
          <w:szCs w:val="24"/>
        </w:rPr>
        <w:t>асхождение между двумя результатами испытания, полученными одним и тем же оператором при работе на одном и том же оборудовании при одинаковых условиях испытания на идентичном испытуемом образце.</w:t>
      </w:r>
    </w:p>
    <w:p w14:paraId="2EC0B4CB" w14:textId="44F827BD" w:rsidR="00B62082" w:rsidRDefault="005F0F40" w:rsidP="00B62082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Если относительное значение разности между результатами двух параллельных измерений не превышает показателя повторяемости (таблиц</w:t>
      </w:r>
      <w:r>
        <w:rPr>
          <w:sz w:val="24"/>
          <w:szCs w:val="24"/>
        </w:rPr>
        <w:t>а</w:t>
      </w:r>
      <w:r w:rsidRPr="00C86B5F">
        <w:rPr>
          <w:sz w:val="24"/>
          <w:szCs w:val="24"/>
        </w:rPr>
        <w:t xml:space="preserve"> 1):</w:t>
      </w:r>
    </w:p>
    <w:p w14:paraId="2A5C4769" w14:textId="77777777" w:rsidR="00B62082" w:rsidRDefault="00B62082" w:rsidP="005F0F40">
      <w:pPr>
        <w:shd w:val="clear" w:color="auto" w:fill="FFFFFF"/>
        <w:ind w:firstLine="567"/>
        <w:jc w:val="both"/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0"/>
      </w:tblGrid>
      <w:tr w:rsidR="00B62082" w14:paraId="0457A42A" w14:textId="77777777" w:rsidTr="00B62082">
        <w:tc>
          <w:tcPr>
            <w:tcW w:w="8784" w:type="dxa"/>
          </w:tcPr>
          <w:p w14:paraId="7CBB9119" w14:textId="7618C398" w:rsidR="00B62082" w:rsidRDefault="004A5597" w:rsidP="00B62082">
            <w:pPr>
              <w:jc w:val="both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∙100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ср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oMath>
            </m:oMathPara>
          </w:p>
        </w:tc>
        <w:tc>
          <w:tcPr>
            <w:tcW w:w="560" w:type="dxa"/>
            <w:vAlign w:val="center"/>
          </w:tcPr>
          <w:p w14:paraId="42BA68EA" w14:textId="338C606B" w:rsidR="00B62082" w:rsidRDefault="00B62082" w:rsidP="00B620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A711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</w:tr>
    </w:tbl>
    <w:p w14:paraId="58AD1D38" w14:textId="77777777" w:rsidR="00B62082" w:rsidRDefault="00B62082" w:rsidP="005F0F40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6F2DF764" w14:textId="4B265C96" w:rsidR="005F0F40" w:rsidRPr="00C86B5F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где </w:t>
      </w:r>
      <w:r w:rsidRPr="00C86B5F">
        <w:rPr>
          <w:i/>
          <w:iCs/>
          <w:sz w:val="24"/>
          <w:szCs w:val="24"/>
        </w:rPr>
        <w:t>С</w:t>
      </w:r>
      <w:r w:rsidRPr="00C86B5F">
        <w:rPr>
          <w:i/>
          <w:iCs/>
          <w:sz w:val="24"/>
          <w:szCs w:val="24"/>
          <w:vertAlign w:val="subscript"/>
        </w:rPr>
        <w:t>1</w:t>
      </w:r>
      <w:r w:rsidRPr="00C86B5F">
        <w:rPr>
          <w:i/>
          <w:iCs/>
          <w:sz w:val="24"/>
          <w:szCs w:val="24"/>
        </w:rPr>
        <w:t>, С</w:t>
      </w:r>
      <w:r w:rsidRPr="00C86B5F">
        <w:rPr>
          <w:i/>
          <w:iCs/>
          <w:sz w:val="24"/>
          <w:szCs w:val="24"/>
          <w:vertAlign w:val="subscript"/>
        </w:rPr>
        <w:t xml:space="preserve">2 </w:t>
      </w:r>
      <w:r w:rsidR="00783236" w:rsidRPr="00783236">
        <w:rPr>
          <w:i/>
          <w:iCs/>
          <w:sz w:val="24"/>
          <w:szCs w:val="24"/>
        </w:rPr>
        <w:t>-</w:t>
      </w:r>
      <w:r w:rsidRPr="00C86B5F">
        <w:rPr>
          <w:sz w:val="24"/>
          <w:szCs w:val="24"/>
        </w:rPr>
        <w:t xml:space="preserve"> результаты единичных измерений, рассчитанных по формуле (1);</w:t>
      </w:r>
    </w:p>
    <w:p w14:paraId="5178A40C" w14:textId="78BF8E4A" w:rsidR="005F0F40" w:rsidRPr="00C86B5F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  <w:proofErr w:type="spellStart"/>
      <w:r w:rsidRPr="00C86B5F">
        <w:rPr>
          <w:i/>
          <w:iCs/>
          <w:sz w:val="24"/>
          <w:szCs w:val="24"/>
        </w:rPr>
        <w:t>С</w:t>
      </w:r>
      <w:r w:rsidRPr="00C86B5F">
        <w:rPr>
          <w:i/>
          <w:iCs/>
          <w:sz w:val="24"/>
          <w:szCs w:val="24"/>
          <w:vertAlign w:val="subscript"/>
        </w:rPr>
        <w:t>ср</w:t>
      </w:r>
      <w:proofErr w:type="spellEnd"/>
      <w:r w:rsidRPr="00C86B5F">
        <w:rPr>
          <w:sz w:val="24"/>
          <w:szCs w:val="24"/>
        </w:rPr>
        <w:t xml:space="preserve"> </w:t>
      </w:r>
      <w:r w:rsidR="00AC65BF">
        <w:rPr>
          <w:sz w:val="24"/>
          <w:szCs w:val="24"/>
        </w:rPr>
        <w:t>-</w:t>
      </w:r>
      <w:r w:rsidRPr="00C86B5F">
        <w:rPr>
          <w:sz w:val="24"/>
          <w:szCs w:val="24"/>
        </w:rPr>
        <w:t xml:space="preserve"> среднее арифметическое двух параллельных определений;</w:t>
      </w:r>
    </w:p>
    <w:p w14:paraId="3D5C02D7" w14:textId="306BCE47" w:rsidR="005F0F40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i/>
          <w:iCs/>
          <w:sz w:val="24"/>
          <w:szCs w:val="24"/>
          <w:lang w:val="en-US"/>
        </w:rPr>
        <w:t>r</w:t>
      </w:r>
      <w:r w:rsidRPr="00C86B5F">
        <w:rPr>
          <w:sz w:val="24"/>
          <w:szCs w:val="24"/>
        </w:rPr>
        <w:t xml:space="preserve"> </w:t>
      </w:r>
      <w:r w:rsidR="00AC65BF">
        <w:rPr>
          <w:sz w:val="24"/>
          <w:szCs w:val="24"/>
        </w:rPr>
        <w:t>-</w:t>
      </w:r>
      <w:r w:rsidRPr="00C86B5F">
        <w:rPr>
          <w:sz w:val="24"/>
          <w:szCs w:val="24"/>
        </w:rPr>
        <w:t xml:space="preserve"> предел повторяемости (</w:t>
      </w:r>
      <w:r>
        <w:rPr>
          <w:sz w:val="24"/>
          <w:szCs w:val="24"/>
        </w:rPr>
        <w:t>таблица</w:t>
      </w:r>
      <w:r w:rsidRPr="00C86B5F">
        <w:rPr>
          <w:sz w:val="24"/>
          <w:szCs w:val="24"/>
        </w:rPr>
        <w:t xml:space="preserve"> 1), %, </w:t>
      </w:r>
    </w:p>
    <w:p w14:paraId="1C3A4FC8" w14:textId="03B47793" w:rsidR="005F0F40" w:rsidRPr="00C86B5F" w:rsidRDefault="005F0F40" w:rsidP="005F0F40">
      <w:pPr>
        <w:shd w:val="clear" w:color="auto" w:fill="FFFFFF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то все результаты параллельных измерений признаются приемлемыми, и конечный результат измерений является их средним арифметическим значением.</w:t>
      </w:r>
    </w:p>
    <w:p w14:paraId="041362F5" w14:textId="78BCE3A2" w:rsidR="005F0F40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При невыполнении условия (</w:t>
      </w:r>
      <w:r w:rsidR="009A711B">
        <w:rPr>
          <w:sz w:val="24"/>
          <w:szCs w:val="24"/>
        </w:rPr>
        <w:t>5</w:t>
      </w:r>
      <w:r w:rsidRPr="00C86B5F">
        <w:rPr>
          <w:sz w:val="24"/>
          <w:szCs w:val="24"/>
        </w:rPr>
        <w:t>) контроль повторяют. При повторном превышении указанного норматива должны быть выяснены и устранены причины, приводящие к неудовлетворительным результатам контроля повторяемости.</w:t>
      </w:r>
    </w:p>
    <w:p w14:paraId="361AA19B" w14:textId="53F39BA1" w:rsidR="005F0F40" w:rsidRDefault="00B62082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14.3</w:t>
      </w:r>
      <w:r w:rsidR="005F0F40" w:rsidRPr="00C86B5F">
        <w:rPr>
          <w:sz w:val="24"/>
          <w:szCs w:val="24"/>
        </w:rPr>
        <w:t xml:space="preserve"> </w:t>
      </w:r>
      <w:r w:rsidR="005F0F40" w:rsidRPr="005F0F40">
        <w:rPr>
          <w:sz w:val="24"/>
          <w:szCs w:val="24"/>
        </w:rPr>
        <w:t>Контроль воспроизводимости</w:t>
      </w:r>
      <w:r w:rsidR="005F0F40">
        <w:rPr>
          <w:sz w:val="24"/>
          <w:szCs w:val="24"/>
        </w:rPr>
        <w:t xml:space="preserve"> - з</w:t>
      </w:r>
      <w:r w:rsidR="005F0F40" w:rsidRPr="00C86B5F">
        <w:rPr>
          <w:sz w:val="24"/>
          <w:szCs w:val="24"/>
        </w:rPr>
        <w:t xml:space="preserve">начение относительной разности между двумя результатами испытаний </w:t>
      </w:r>
      <w:r w:rsidR="005F0F40">
        <w:rPr>
          <w:sz w:val="24"/>
          <w:szCs w:val="24"/>
        </w:rPr>
        <w:t>-</w:t>
      </w:r>
      <w:r w:rsidR="005F0F40" w:rsidRPr="00C86B5F">
        <w:rPr>
          <w:sz w:val="24"/>
          <w:szCs w:val="24"/>
        </w:rPr>
        <w:t xml:space="preserve"> первичного и повторного</w:t>
      </w:r>
      <w:r w:rsidR="005F0F40">
        <w:rPr>
          <w:sz w:val="24"/>
          <w:szCs w:val="24"/>
        </w:rPr>
        <w:t xml:space="preserve"> -</w:t>
      </w:r>
      <w:r w:rsidR="005F0F40" w:rsidRPr="00C86B5F">
        <w:rPr>
          <w:sz w:val="24"/>
          <w:szCs w:val="24"/>
        </w:rPr>
        <w:t xml:space="preserve"> содержания </w:t>
      </w:r>
      <w:r w:rsidR="005F0F40">
        <w:rPr>
          <w:sz w:val="24"/>
          <w:szCs w:val="24"/>
        </w:rPr>
        <w:t>гексаметилендиамина</w:t>
      </w:r>
      <w:r w:rsidR="005F0F40" w:rsidRPr="00C86B5F">
        <w:rPr>
          <w:sz w:val="24"/>
          <w:szCs w:val="24"/>
        </w:rPr>
        <w:t xml:space="preserve"> в одной и той же пробе, полученное в условиях воспроизводимости, не должно превышать предела воспроизводимости (таблица 1):</w:t>
      </w:r>
    </w:p>
    <w:p w14:paraId="60ADB664" w14:textId="77777777" w:rsidR="00B62082" w:rsidRDefault="00B62082" w:rsidP="005F0F40">
      <w:pPr>
        <w:shd w:val="clear" w:color="auto" w:fill="FFFFFF"/>
        <w:ind w:firstLine="567"/>
        <w:jc w:val="both"/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0"/>
      </w:tblGrid>
      <w:tr w:rsidR="00B62082" w14:paraId="4E7EE3B4" w14:textId="77777777" w:rsidTr="005124ED">
        <w:tc>
          <w:tcPr>
            <w:tcW w:w="8784" w:type="dxa"/>
          </w:tcPr>
          <w:p w14:paraId="369B9303" w14:textId="0AF5E504" w:rsidR="00B62082" w:rsidRPr="00B62082" w:rsidRDefault="004A5597" w:rsidP="005124ED">
            <w:pPr>
              <w:jc w:val="both"/>
              <w:rPr>
                <w:i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∙100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ср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oMath>
            </m:oMathPara>
          </w:p>
        </w:tc>
        <w:tc>
          <w:tcPr>
            <w:tcW w:w="560" w:type="dxa"/>
            <w:vAlign w:val="center"/>
          </w:tcPr>
          <w:p w14:paraId="0963A35D" w14:textId="1BF4FD40" w:rsidR="00B62082" w:rsidRDefault="00B62082" w:rsidP="005124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A711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)</w:t>
            </w:r>
          </w:p>
        </w:tc>
      </w:tr>
    </w:tbl>
    <w:p w14:paraId="4715A455" w14:textId="77777777" w:rsidR="005F0F40" w:rsidRPr="00C86B5F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244E3C7A" w14:textId="6AA1858C" w:rsidR="005F0F40" w:rsidRPr="00C86B5F" w:rsidRDefault="005F0F40" w:rsidP="005F0F40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где </w:t>
      </w:r>
      <w:r w:rsidRPr="00C86B5F">
        <w:rPr>
          <w:i/>
          <w:iCs/>
          <w:sz w:val="24"/>
          <w:szCs w:val="24"/>
        </w:rPr>
        <w:t>С</w:t>
      </w:r>
      <w:r w:rsidRPr="00C86B5F">
        <w:rPr>
          <w:i/>
          <w:iCs/>
          <w:sz w:val="24"/>
          <w:szCs w:val="24"/>
          <w:vertAlign w:val="subscript"/>
        </w:rPr>
        <w:t>1</w:t>
      </w:r>
      <w:r w:rsidRPr="00C86B5F">
        <w:rPr>
          <w:i/>
          <w:iCs/>
          <w:sz w:val="24"/>
          <w:szCs w:val="24"/>
        </w:rPr>
        <w:t>, С</w:t>
      </w:r>
      <w:r w:rsidRPr="00C86B5F">
        <w:rPr>
          <w:i/>
          <w:iCs/>
          <w:sz w:val="24"/>
          <w:szCs w:val="24"/>
          <w:vertAlign w:val="subscript"/>
        </w:rPr>
        <w:t>2</w:t>
      </w:r>
      <w:r w:rsidR="00B62082" w:rsidRPr="00B62082">
        <w:rPr>
          <w:i/>
          <w:iCs/>
          <w:sz w:val="24"/>
          <w:szCs w:val="24"/>
          <w:vertAlign w:val="subscript"/>
        </w:rPr>
        <w:t xml:space="preserve"> </w:t>
      </w:r>
      <w:r w:rsidR="00B62082" w:rsidRPr="00B62082">
        <w:rPr>
          <w:i/>
          <w:iCs/>
          <w:sz w:val="24"/>
          <w:szCs w:val="24"/>
        </w:rPr>
        <w:t>-</w:t>
      </w:r>
      <w:r w:rsidRPr="00C86B5F">
        <w:rPr>
          <w:sz w:val="24"/>
          <w:szCs w:val="24"/>
        </w:rPr>
        <w:t xml:space="preserve"> результат</w:t>
      </w:r>
      <w:r w:rsidR="00B62082">
        <w:rPr>
          <w:sz w:val="24"/>
          <w:szCs w:val="24"/>
        </w:rPr>
        <w:t>ы</w:t>
      </w:r>
      <w:r w:rsidRPr="00C86B5F">
        <w:rPr>
          <w:sz w:val="24"/>
          <w:szCs w:val="24"/>
        </w:rPr>
        <w:t xml:space="preserve"> первичного и повторного измерения, рассчитанн</w:t>
      </w:r>
      <w:r w:rsidR="00B62082">
        <w:rPr>
          <w:sz w:val="24"/>
          <w:szCs w:val="24"/>
        </w:rPr>
        <w:t>ые</w:t>
      </w:r>
      <w:r w:rsidRPr="00C86B5F">
        <w:rPr>
          <w:sz w:val="24"/>
          <w:szCs w:val="24"/>
        </w:rPr>
        <w:t xml:space="preserve"> по формуле (1);</w:t>
      </w:r>
    </w:p>
    <w:p w14:paraId="6872E7DD" w14:textId="76CE002C" w:rsidR="005F0F40" w:rsidRPr="00C86B5F" w:rsidRDefault="005F0F40" w:rsidP="005F0F40">
      <w:pPr>
        <w:ind w:firstLine="567"/>
        <w:jc w:val="both"/>
        <w:rPr>
          <w:sz w:val="24"/>
          <w:szCs w:val="24"/>
        </w:rPr>
      </w:pPr>
      <w:proofErr w:type="spellStart"/>
      <w:r w:rsidRPr="00C86B5F">
        <w:rPr>
          <w:i/>
          <w:iCs/>
          <w:sz w:val="24"/>
          <w:szCs w:val="24"/>
        </w:rPr>
        <w:t>С</w:t>
      </w:r>
      <w:r w:rsidRPr="00C86B5F">
        <w:rPr>
          <w:i/>
          <w:iCs/>
          <w:sz w:val="24"/>
          <w:szCs w:val="24"/>
          <w:vertAlign w:val="subscript"/>
        </w:rPr>
        <w:t>ср</w:t>
      </w:r>
      <w:proofErr w:type="spellEnd"/>
      <w:r w:rsidRPr="00C86B5F">
        <w:rPr>
          <w:sz w:val="24"/>
          <w:szCs w:val="24"/>
        </w:rPr>
        <w:t xml:space="preserve"> </w:t>
      </w:r>
      <w:r w:rsidR="009A711B">
        <w:rPr>
          <w:sz w:val="24"/>
          <w:szCs w:val="24"/>
        </w:rPr>
        <w:t>-</w:t>
      </w:r>
      <w:r w:rsidRPr="00C86B5F">
        <w:rPr>
          <w:sz w:val="24"/>
          <w:szCs w:val="24"/>
        </w:rPr>
        <w:t xml:space="preserve"> среднее арифметическое первичного и повторного определения;</w:t>
      </w:r>
    </w:p>
    <w:p w14:paraId="1B35F76F" w14:textId="350217E5" w:rsidR="005F0F40" w:rsidRPr="00C86B5F" w:rsidRDefault="005F0F40" w:rsidP="005F0F40">
      <w:pPr>
        <w:ind w:firstLine="567"/>
        <w:jc w:val="both"/>
        <w:rPr>
          <w:sz w:val="24"/>
          <w:szCs w:val="24"/>
        </w:rPr>
      </w:pPr>
      <w:r w:rsidRPr="00C86B5F">
        <w:rPr>
          <w:i/>
          <w:iCs/>
          <w:sz w:val="24"/>
          <w:szCs w:val="24"/>
        </w:rPr>
        <w:t>R</w:t>
      </w:r>
      <w:r w:rsidRPr="00C86B5F">
        <w:rPr>
          <w:sz w:val="24"/>
          <w:szCs w:val="24"/>
        </w:rPr>
        <w:t xml:space="preserve"> </w:t>
      </w:r>
      <w:r w:rsidR="009A711B">
        <w:rPr>
          <w:sz w:val="24"/>
          <w:szCs w:val="24"/>
        </w:rPr>
        <w:t>-</w:t>
      </w:r>
      <w:r w:rsidRPr="00C86B5F">
        <w:rPr>
          <w:sz w:val="24"/>
          <w:szCs w:val="24"/>
        </w:rPr>
        <w:t xml:space="preserve"> предел воспроизводимости (см. таблицу 1), %.</w:t>
      </w:r>
    </w:p>
    <w:p w14:paraId="00621141" w14:textId="69F36E7E" w:rsidR="005F0F40" w:rsidRDefault="005F0F40" w:rsidP="005F0F40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При выполнении условия (</w:t>
      </w:r>
      <w:r w:rsidR="009A711B">
        <w:rPr>
          <w:sz w:val="24"/>
          <w:szCs w:val="24"/>
        </w:rPr>
        <w:t>6</w:t>
      </w:r>
      <w:r w:rsidRPr="00C86B5F">
        <w:rPr>
          <w:sz w:val="24"/>
          <w:szCs w:val="24"/>
        </w:rPr>
        <w:t>) оба результата считаются приемлемыми. При невыполнении условия</w:t>
      </w:r>
      <w:r>
        <w:rPr>
          <w:sz w:val="24"/>
          <w:szCs w:val="24"/>
        </w:rPr>
        <w:t xml:space="preserve"> </w:t>
      </w:r>
      <w:r w:rsidRPr="00C86B5F">
        <w:rPr>
          <w:sz w:val="24"/>
          <w:szCs w:val="24"/>
        </w:rPr>
        <w:t>(</w:t>
      </w:r>
      <w:r w:rsidR="009A711B">
        <w:rPr>
          <w:sz w:val="24"/>
          <w:szCs w:val="24"/>
        </w:rPr>
        <w:t>6</w:t>
      </w:r>
      <w:r w:rsidRPr="00C86B5F">
        <w:rPr>
          <w:sz w:val="24"/>
          <w:szCs w:val="24"/>
        </w:rPr>
        <w:t>) контроль повторяют. При повторном превышении указанного норматива должны быть выяснены</w:t>
      </w:r>
      <w:r w:rsidR="00B62082">
        <w:rPr>
          <w:sz w:val="24"/>
          <w:szCs w:val="24"/>
        </w:rPr>
        <w:t xml:space="preserve"> </w:t>
      </w:r>
      <w:r w:rsidRPr="00C86B5F">
        <w:rPr>
          <w:sz w:val="24"/>
          <w:szCs w:val="24"/>
        </w:rPr>
        <w:t>и устранены причины, приводящие к неудовлетворительным результатам контроля.</w:t>
      </w:r>
    </w:p>
    <w:p w14:paraId="28D4922E" w14:textId="5DAE294E" w:rsidR="005F0F40" w:rsidRPr="00B62082" w:rsidRDefault="005F0F40" w:rsidP="005F0F40">
      <w:pPr>
        <w:ind w:firstLine="567"/>
        <w:jc w:val="both"/>
        <w:rPr>
          <w:sz w:val="24"/>
          <w:szCs w:val="24"/>
        </w:rPr>
      </w:pPr>
      <w:r w:rsidRPr="00B62082">
        <w:rPr>
          <w:sz w:val="24"/>
          <w:szCs w:val="24"/>
        </w:rPr>
        <w:t>1</w:t>
      </w:r>
      <w:r w:rsidR="00B62082" w:rsidRPr="00B62082">
        <w:rPr>
          <w:sz w:val="24"/>
          <w:szCs w:val="24"/>
        </w:rPr>
        <w:t>4</w:t>
      </w:r>
      <w:r w:rsidRPr="00B62082">
        <w:rPr>
          <w:sz w:val="24"/>
          <w:szCs w:val="24"/>
        </w:rPr>
        <w:t>.</w:t>
      </w:r>
      <w:r w:rsidR="00B62082">
        <w:rPr>
          <w:sz w:val="24"/>
          <w:szCs w:val="24"/>
        </w:rPr>
        <w:t>4</w:t>
      </w:r>
      <w:r w:rsidRPr="00B62082">
        <w:rPr>
          <w:sz w:val="24"/>
          <w:szCs w:val="24"/>
        </w:rPr>
        <w:t xml:space="preserve"> Контроль точности результатов</w:t>
      </w:r>
    </w:p>
    <w:p w14:paraId="7DF8A734" w14:textId="44F6C5D5" w:rsidR="005F0F40" w:rsidRPr="00C86B5F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Контроль точности осуществляют с использованием метода добавок. Образцами для контроля являются рабочие пробы и эти же пробы с </w:t>
      </w:r>
      <w:r w:rsidRPr="00E72F5D">
        <w:rPr>
          <w:sz w:val="24"/>
          <w:szCs w:val="24"/>
        </w:rPr>
        <w:t>добавкой любой градуировочной смеси.</w:t>
      </w:r>
      <w:r w:rsidRPr="00C86B5F">
        <w:rPr>
          <w:sz w:val="24"/>
          <w:szCs w:val="24"/>
        </w:rPr>
        <w:t xml:space="preserve"> К пробе с добавкой предъявляются следующие </w:t>
      </w:r>
      <w:r w:rsidRPr="00AF12C1">
        <w:rPr>
          <w:sz w:val="24"/>
          <w:szCs w:val="24"/>
        </w:rPr>
        <w:t xml:space="preserve">требования: добавка должна вводиться в пробу на самой ранней стадии измерений; проба с введенной добавкой не должна выходить за верхнюю границу определяемого диапазона концентраций </w:t>
      </w:r>
      <w:proofErr w:type="spellStart"/>
      <w:r w:rsidR="005476C0" w:rsidRPr="00AF12C1">
        <w:rPr>
          <w:sz w:val="24"/>
          <w:szCs w:val="24"/>
        </w:rPr>
        <w:t>дифенилолпропана</w:t>
      </w:r>
      <w:proofErr w:type="spellEnd"/>
      <w:r w:rsidRPr="00AF12C1">
        <w:rPr>
          <w:sz w:val="24"/>
          <w:szCs w:val="24"/>
        </w:rPr>
        <w:t xml:space="preserve"> согласно </w:t>
      </w:r>
      <w:r w:rsidR="00B46396" w:rsidRPr="00AF12C1">
        <w:rPr>
          <w:sz w:val="24"/>
          <w:szCs w:val="24"/>
        </w:rPr>
        <w:t>настоящему</w:t>
      </w:r>
      <w:r w:rsidRPr="00AF12C1">
        <w:rPr>
          <w:sz w:val="24"/>
          <w:szCs w:val="24"/>
        </w:rPr>
        <w:t xml:space="preserve"> стандарту.</w:t>
      </w:r>
    </w:p>
    <w:p w14:paraId="47337472" w14:textId="178008C9" w:rsidR="005F0F40" w:rsidRDefault="005F0F40" w:rsidP="005F0F40">
      <w:pPr>
        <w:shd w:val="clear" w:color="auto" w:fill="FFFFFF"/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lastRenderedPageBreak/>
        <w:t xml:space="preserve">Контроль точности проводится по результатам измерений пробы до введения добавки </w:t>
      </w:r>
      <w:proofErr w:type="spellStart"/>
      <w:r w:rsidRPr="00C86B5F">
        <w:rPr>
          <w:i/>
          <w:iCs/>
          <w:sz w:val="24"/>
          <w:szCs w:val="24"/>
        </w:rPr>
        <w:t>С</w:t>
      </w:r>
      <w:r w:rsidRPr="00422D25">
        <w:rPr>
          <w:i/>
          <w:iCs/>
          <w:sz w:val="24"/>
          <w:szCs w:val="24"/>
          <w:vertAlign w:val="subscript"/>
        </w:rPr>
        <w:t>пр</w:t>
      </w:r>
      <w:proofErr w:type="spellEnd"/>
      <w:r w:rsidRPr="00C86B5F">
        <w:rPr>
          <w:sz w:val="24"/>
          <w:szCs w:val="24"/>
        </w:rPr>
        <w:t xml:space="preserve"> и после введения добавки градуировочной смеси </w:t>
      </w:r>
      <w:proofErr w:type="spellStart"/>
      <w:r w:rsidRPr="00422D25">
        <w:rPr>
          <w:i/>
          <w:iCs/>
          <w:sz w:val="24"/>
          <w:szCs w:val="24"/>
          <w:vertAlign w:val="subscript"/>
        </w:rPr>
        <w:t>Спр.доб</w:t>
      </w:r>
      <w:proofErr w:type="spellEnd"/>
      <w:r w:rsidRPr="00C86B5F">
        <w:rPr>
          <w:sz w:val="24"/>
          <w:szCs w:val="24"/>
        </w:rPr>
        <w:t xml:space="preserve"> концентрацией </w:t>
      </w:r>
      <w:r w:rsidRPr="00C86B5F">
        <w:rPr>
          <w:i/>
          <w:iCs/>
          <w:sz w:val="24"/>
          <w:szCs w:val="24"/>
        </w:rPr>
        <w:t>С</w:t>
      </w:r>
      <w:r w:rsidRPr="00422D25">
        <w:rPr>
          <w:i/>
          <w:iCs/>
          <w:sz w:val="24"/>
          <w:szCs w:val="24"/>
          <w:vertAlign w:val="subscript"/>
        </w:rPr>
        <w:t>доб</w:t>
      </w:r>
      <w:r w:rsidRPr="00C86B5F">
        <w:rPr>
          <w:sz w:val="24"/>
          <w:szCs w:val="24"/>
        </w:rPr>
        <w:t xml:space="preserve"> в исходную пробу. Результат анализа считается удовлетворительным, если соблюдается условие:</w:t>
      </w:r>
    </w:p>
    <w:p w14:paraId="41B9E242" w14:textId="77777777" w:rsidR="00B62082" w:rsidRDefault="00B62082" w:rsidP="005F0F40">
      <w:pPr>
        <w:shd w:val="clear" w:color="auto" w:fill="FFFFFF"/>
        <w:ind w:firstLine="567"/>
        <w:jc w:val="both"/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  <w:gridCol w:w="535"/>
        <w:gridCol w:w="555"/>
      </w:tblGrid>
      <w:tr w:rsidR="00B62082" w14:paraId="20110A66" w14:textId="77777777" w:rsidTr="00B62082">
        <w:tc>
          <w:tcPr>
            <w:tcW w:w="8264" w:type="dxa"/>
          </w:tcPr>
          <w:bookmarkStart w:id="2" w:name="_Hlk151056844"/>
          <w:p w14:paraId="48247356" w14:textId="00EFF695" w:rsidR="00B62082" w:rsidRPr="00B62082" w:rsidRDefault="004A5597" w:rsidP="005124ED">
            <w:pPr>
              <w:jc w:val="both"/>
              <w:rPr>
                <w:i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пр+доб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пр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С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доб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∙100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доб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δ</m:t>
                </m:r>
              </m:oMath>
            </m:oMathPara>
          </w:p>
        </w:tc>
        <w:tc>
          <w:tcPr>
            <w:tcW w:w="535" w:type="dxa"/>
          </w:tcPr>
          <w:p w14:paraId="14483898" w14:textId="77777777" w:rsidR="00B62082" w:rsidRDefault="00B62082" w:rsidP="005124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14:paraId="3969849B" w14:textId="2AC0EC4A" w:rsidR="00B62082" w:rsidRDefault="00B62082" w:rsidP="005124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A711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bookmarkEnd w:id="2"/>
    </w:tbl>
    <w:p w14:paraId="6FFBA525" w14:textId="77777777" w:rsidR="00B62082" w:rsidRDefault="00B62082" w:rsidP="005F0F40">
      <w:pPr>
        <w:ind w:firstLine="567"/>
        <w:jc w:val="both"/>
        <w:rPr>
          <w:sz w:val="24"/>
          <w:szCs w:val="24"/>
        </w:rPr>
      </w:pPr>
    </w:p>
    <w:p w14:paraId="76552E60" w14:textId="4E4B916A" w:rsidR="005F0F40" w:rsidRPr="00C86B5F" w:rsidRDefault="005F0F40" w:rsidP="005F0F40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 xml:space="preserve">где </w:t>
      </w:r>
      <w:r w:rsidRPr="00C86B5F">
        <w:rPr>
          <w:i/>
          <w:iCs/>
          <w:sz w:val="24"/>
          <w:szCs w:val="24"/>
        </w:rPr>
        <w:t>δ</w:t>
      </w:r>
      <w:r w:rsidRPr="00C86B5F">
        <w:rPr>
          <w:sz w:val="24"/>
          <w:szCs w:val="24"/>
        </w:rPr>
        <w:t xml:space="preserve"> </w:t>
      </w:r>
      <w:r w:rsidR="009A711B">
        <w:rPr>
          <w:sz w:val="24"/>
          <w:szCs w:val="24"/>
        </w:rPr>
        <w:t>-</w:t>
      </w:r>
      <w:r w:rsidRPr="00C86B5F">
        <w:rPr>
          <w:sz w:val="24"/>
          <w:szCs w:val="24"/>
        </w:rPr>
        <w:t xml:space="preserve"> показатель точности (см. таблицу 1).</w:t>
      </w:r>
    </w:p>
    <w:p w14:paraId="3CE100A7" w14:textId="17C6EEF5" w:rsidR="00B62082" w:rsidRDefault="005F0F40" w:rsidP="005F0F40">
      <w:pPr>
        <w:ind w:firstLine="567"/>
        <w:jc w:val="both"/>
        <w:rPr>
          <w:sz w:val="24"/>
          <w:szCs w:val="24"/>
        </w:rPr>
      </w:pPr>
      <w:r w:rsidRPr="00C86B5F">
        <w:rPr>
          <w:sz w:val="24"/>
          <w:szCs w:val="24"/>
        </w:rPr>
        <w:t>При превышении указанного норматива анализ повторяют с использованием другой реальной пробы. При повторном несоответствии полученных результатов нормативу погрешности выясняют и устраняют причины, приводящие к неудовлетворительным результатам контроля.</w:t>
      </w:r>
    </w:p>
    <w:p w14:paraId="45C9F708" w14:textId="77777777" w:rsidR="00B62082" w:rsidRDefault="00B62082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5883C32" w14:textId="25DDC9DC" w:rsidR="008672FF" w:rsidRPr="00F83164" w:rsidRDefault="008672FF" w:rsidP="00EB315F">
      <w:pPr>
        <w:spacing w:after="200" w:line="276" w:lineRule="auto"/>
        <w:jc w:val="center"/>
        <w:rPr>
          <w:sz w:val="24"/>
          <w:szCs w:val="24"/>
        </w:rPr>
      </w:pPr>
      <w:r w:rsidRPr="00F83164">
        <w:rPr>
          <w:b/>
          <w:sz w:val="24"/>
          <w:szCs w:val="24"/>
        </w:rPr>
        <w:lastRenderedPageBreak/>
        <w:t>Библиография</w:t>
      </w:r>
    </w:p>
    <w:p w14:paraId="667A25CD" w14:textId="77777777" w:rsidR="008672FF" w:rsidRPr="00F83164" w:rsidRDefault="008672FF" w:rsidP="008672FF">
      <w:pPr>
        <w:ind w:firstLine="567"/>
        <w:jc w:val="center"/>
        <w:rPr>
          <w:b/>
          <w:sz w:val="24"/>
          <w:szCs w:val="24"/>
        </w:rPr>
      </w:pPr>
    </w:p>
    <w:p w14:paraId="770908EE" w14:textId="77777777" w:rsidR="008672FF" w:rsidRPr="00F83164" w:rsidRDefault="00832E9B" w:rsidP="008672FF">
      <w:pPr>
        <w:ind w:firstLine="567"/>
        <w:jc w:val="both"/>
        <w:rPr>
          <w:sz w:val="24"/>
          <w:szCs w:val="24"/>
        </w:rPr>
      </w:pPr>
      <w:r w:rsidRPr="00F83164">
        <w:rPr>
          <w:sz w:val="24"/>
          <w:szCs w:val="24"/>
        </w:rPr>
        <w:t xml:space="preserve">[1] </w:t>
      </w:r>
      <w:r w:rsidR="008672FF" w:rsidRPr="00F83164">
        <w:rPr>
          <w:sz w:val="24"/>
          <w:szCs w:val="24"/>
        </w:rPr>
        <w:t>Кодекс Республики Казахстан «О здоровье народа и системе здравоо</w:t>
      </w:r>
      <w:r w:rsidR="008C52CC" w:rsidRPr="00F83164">
        <w:rPr>
          <w:sz w:val="24"/>
          <w:szCs w:val="24"/>
        </w:rPr>
        <w:t>хранения» от 7 июля 2020 года N</w:t>
      </w:r>
      <w:r w:rsidR="008672FF" w:rsidRPr="00F83164">
        <w:rPr>
          <w:sz w:val="24"/>
          <w:szCs w:val="24"/>
        </w:rPr>
        <w:t>360-IV ЗРК.</w:t>
      </w:r>
    </w:p>
    <w:p w14:paraId="30A87C09" w14:textId="14D90BDA" w:rsidR="008672FF" w:rsidRDefault="008672FF" w:rsidP="008672FF">
      <w:pPr>
        <w:ind w:firstLine="567"/>
        <w:jc w:val="both"/>
        <w:rPr>
          <w:sz w:val="24"/>
          <w:szCs w:val="24"/>
        </w:rPr>
      </w:pPr>
      <w:r w:rsidRPr="0036263D">
        <w:rPr>
          <w:sz w:val="24"/>
          <w:szCs w:val="24"/>
        </w:rPr>
        <w:t xml:space="preserve">[2] </w:t>
      </w:r>
      <w:r w:rsidR="0019546D" w:rsidRPr="0036263D">
        <w:rPr>
          <w:sz w:val="24"/>
          <w:szCs w:val="24"/>
        </w:rPr>
        <w:t>Технический регламент Таможенного Союза ТР ТС 0</w:t>
      </w:r>
      <w:r w:rsidR="008F7B2D" w:rsidRPr="0036263D">
        <w:rPr>
          <w:sz w:val="24"/>
          <w:szCs w:val="24"/>
        </w:rPr>
        <w:t>0</w:t>
      </w:r>
      <w:r w:rsidR="0036263D" w:rsidRPr="0036263D">
        <w:rPr>
          <w:sz w:val="24"/>
          <w:szCs w:val="24"/>
        </w:rPr>
        <w:t>5</w:t>
      </w:r>
      <w:r w:rsidR="0019546D" w:rsidRPr="0036263D">
        <w:rPr>
          <w:sz w:val="24"/>
          <w:szCs w:val="24"/>
        </w:rPr>
        <w:t>/201</w:t>
      </w:r>
      <w:r w:rsidR="008F7B2D" w:rsidRPr="0036263D">
        <w:rPr>
          <w:sz w:val="24"/>
          <w:szCs w:val="24"/>
        </w:rPr>
        <w:t>1</w:t>
      </w:r>
      <w:r w:rsidR="0019546D" w:rsidRPr="0036263D">
        <w:rPr>
          <w:sz w:val="24"/>
          <w:szCs w:val="24"/>
        </w:rPr>
        <w:t xml:space="preserve"> «</w:t>
      </w:r>
      <w:r w:rsidR="008F7B2D" w:rsidRPr="0036263D">
        <w:rPr>
          <w:sz w:val="24"/>
          <w:szCs w:val="24"/>
        </w:rPr>
        <w:t xml:space="preserve">О безопасности </w:t>
      </w:r>
      <w:r w:rsidR="0036263D" w:rsidRPr="0036263D">
        <w:rPr>
          <w:sz w:val="24"/>
          <w:szCs w:val="24"/>
        </w:rPr>
        <w:t>упаковки</w:t>
      </w:r>
      <w:r w:rsidR="0019546D" w:rsidRPr="0036263D">
        <w:rPr>
          <w:sz w:val="24"/>
          <w:szCs w:val="24"/>
        </w:rPr>
        <w:t xml:space="preserve">», </w:t>
      </w:r>
      <w:r w:rsidR="008F7B2D" w:rsidRPr="0036263D">
        <w:rPr>
          <w:sz w:val="24"/>
          <w:szCs w:val="24"/>
        </w:rPr>
        <w:t>утвержден</w:t>
      </w:r>
      <w:r w:rsidR="0019546D" w:rsidRPr="0036263D">
        <w:rPr>
          <w:sz w:val="24"/>
          <w:szCs w:val="24"/>
        </w:rPr>
        <w:t xml:space="preserve"> Решением </w:t>
      </w:r>
      <w:r w:rsidR="008F7B2D" w:rsidRPr="0036263D">
        <w:rPr>
          <w:sz w:val="24"/>
          <w:szCs w:val="24"/>
        </w:rPr>
        <w:t>К</w:t>
      </w:r>
      <w:r w:rsidR="0019546D" w:rsidRPr="0036263D">
        <w:rPr>
          <w:sz w:val="24"/>
          <w:szCs w:val="24"/>
        </w:rPr>
        <w:t>омиссии</w:t>
      </w:r>
      <w:r w:rsidR="008F7B2D" w:rsidRPr="0036263D">
        <w:rPr>
          <w:sz w:val="24"/>
          <w:szCs w:val="24"/>
        </w:rPr>
        <w:t xml:space="preserve"> Таможенного союза</w:t>
      </w:r>
      <w:r w:rsidR="0019546D" w:rsidRPr="0036263D">
        <w:rPr>
          <w:sz w:val="24"/>
          <w:szCs w:val="24"/>
        </w:rPr>
        <w:t xml:space="preserve"> от </w:t>
      </w:r>
      <w:r w:rsidR="0036263D" w:rsidRPr="0036263D">
        <w:rPr>
          <w:sz w:val="24"/>
          <w:szCs w:val="24"/>
        </w:rPr>
        <w:t>15</w:t>
      </w:r>
      <w:r w:rsidR="0019546D" w:rsidRPr="0036263D">
        <w:rPr>
          <w:sz w:val="24"/>
          <w:szCs w:val="24"/>
        </w:rPr>
        <w:t xml:space="preserve"> </w:t>
      </w:r>
      <w:r w:rsidR="0036263D" w:rsidRPr="0036263D">
        <w:rPr>
          <w:sz w:val="24"/>
          <w:szCs w:val="24"/>
        </w:rPr>
        <w:t>августа</w:t>
      </w:r>
      <w:r w:rsidR="0019546D" w:rsidRPr="0036263D">
        <w:rPr>
          <w:sz w:val="24"/>
          <w:szCs w:val="24"/>
        </w:rPr>
        <w:t xml:space="preserve"> 201</w:t>
      </w:r>
      <w:r w:rsidR="008F7B2D" w:rsidRPr="0036263D">
        <w:rPr>
          <w:sz w:val="24"/>
          <w:szCs w:val="24"/>
        </w:rPr>
        <w:t>1</w:t>
      </w:r>
      <w:r w:rsidR="0019546D" w:rsidRPr="0036263D">
        <w:rPr>
          <w:sz w:val="24"/>
          <w:szCs w:val="24"/>
        </w:rPr>
        <w:t xml:space="preserve"> г. №</w:t>
      </w:r>
      <w:r w:rsidR="008F7B2D" w:rsidRPr="0036263D">
        <w:rPr>
          <w:sz w:val="24"/>
          <w:szCs w:val="24"/>
        </w:rPr>
        <w:t>7</w:t>
      </w:r>
      <w:r w:rsidR="0036263D" w:rsidRPr="0036263D">
        <w:rPr>
          <w:sz w:val="24"/>
          <w:szCs w:val="24"/>
        </w:rPr>
        <w:t>69</w:t>
      </w:r>
      <w:r w:rsidR="00EF4F45" w:rsidRPr="0036263D">
        <w:rPr>
          <w:sz w:val="24"/>
          <w:szCs w:val="24"/>
        </w:rPr>
        <w:t>.</w:t>
      </w:r>
    </w:p>
    <w:p w14:paraId="7EEAAA2E" w14:textId="555D632F" w:rsidR="003B08C5" w:rsidRDefault="003B08C5" w:rsidP="008672FF">
      <w:pPr>
        <w:ind w:firstLine="567"/>
        <w:jc w:val="both"/>
        <w:rPr>
          <w:sz w:val="24"/>
          <w:szCs w:val="24"/>
        </w:rPr>
      </w:pPr>
      <w:r w:rsidRPr="003B08C5">
        <w:rPr>
          <w:sz w:val="24"/>
          <w:szCs w:val="24"/>
        </w:rPr>
        <w:t xml:space="preserve">[3] ТУ 4215-002-43636866-2007 Пластины для тонкослойной хроматографии </w:t>
      </w:r>
      <w:proofErr w:type="spellStart"/>
      <w:r w:rsidRPr="003B08C5">
        <w:rPr>
          <w:sz w:val="24"/>
          <w:szCs w:val="24"/>
        </w:rPr>
        <w:t>Sorbfil</w:t>
      </w:r>
      <w:proofErr w:type="spellEnd"/>
      <w:r>
        <w:rPr>
          <w:sz w:val="24"/>
          <w:szCs w:val="24"/>
        </w:rPr>
        <w:t>.</w:t>
      </w:r>
    </w:p>
    <w:p w14:paraId="1E74C3E5" w14:textId="7B721E12" w:rsidR="00B1321F" w:rsidRPr="00DB00DA" w:rsidRDefault="00EE40B6" w:rsidP="008672FF">
      <w:pPr>
        <w:ind w:firstLine="567"/>
        <w:jc w:val="both"/>
        <w:rPr>
          <w:sz w:val="24"/>
          <w:szCs w:val="24"/>
        </w:rPr>
      </w:pPr>
      <w:r w:rsidRPr="00EE40B6">
        <w:rPr>
          <w:sz w:val="24"/>
          <w:szCs w:val="24"/>
        </w:rPr>
        <w:t>[</w:t>
      </w:r>
      <w:r w:rsidR="00B1321F" w:rsidRPr="00B1321F">
        <w:rPr>
          <w:sz w:val="24"/>
          <w:szCs w:val="24"/>
        </w:rPr>
        <w:t>4] ТУ 64-1-1411-76 Шкафы сушильные электрические. Общие технические условия</w:t>
      </w:r>
      <w:r w:rsidR="00B1321F" w:rsidRPr="00DB00DA">
        <w:rPr>
          <w:sz w:val="24"/>
          <w:szCs w:val="24"/>
        </w:rPr>
        <w:t>.</w:t>
      </w:r>
    </w:p>
    <w:p w14:paraId="4238662C" w14:textId="0290C4AE" w:rsidR="00DB00DA" w:rsidRDefault="00DB00DA" w:rsidP="008672FF">
      <w:pPr>
        <w:ind w:firstLine="567"/>
        <w:jc w:val="both"/>
        <w:rPr>
          <w:sz w:val="24"/>
          <w:szCs w:val="24"/>
        </w:rPr>
      </w:pPr>
      <w:r w:rsidRPr="00DB00DA">
        <w:rPr>
          <w:sz w:val="24"/>
          <w:szCs w:val="24"/>
        </w:rPr>
        <w:t xml:space="preserve">[5] </w:t>
      </w:r>
      <w:r>
        <w:rPr>
          <w:sz w:val="24"/>
          <w:szCs w:val="24"/>
        </w:rPr>
        <w:t>ТУ 16-531.639-78 Электрош</w:t>
      </w:r>
      <w:r w:rsidRPr="00DB00DA">
        <w:rPr>
          <w:sz w:val="24"/>
          <w:szCs w:val="24"/>
        </w:rPr>
        <w:t>каф сушильный СНОЛ-3,5.3,5.3,5/3,5 – И1М</w:t>
      </w:r>
      <w:r w:rsidR="00E25A99">
        <w:rPr>
          <w:sz w:val="24"/>
          <w:szCs w:val="24"/>
        </w:rPr>
        <w:t>.</w:t>
      </w:r>
    </w:p>
    <w:p w14:paraId="6D158C55" w14:textId="46DB7684" w:rsidR="00EE40B6" w:rsidRPr="00EE40B6" w:rsidRDefault="00EE40B6" w:rsidP="00EE40B6">
      <w:pPr>
        <w:ind w:firstLine="567"/>
        <w:jc w:val="both"/>
        <w:rPr>
          <w:sz w:val="24"/>
          <w:szCs w:val="24"/>
        </w:rPr>
      </w:pPr>
      <w:r w:rsidRPr="00EE40B6">
        <w:rPr>
          <w:sz w:val="24"/>
          <w:szCs w:val="24"/>
        </w:rPr>
        <w:t>[6] ТУ 64-1-2850-80 Бани водяные лабораторные.</w:t>
      </w:r>
    </w:p>
    <w:p w14:paraId="5C6907CE" w14:textId="4A8629C6" w:rsidR="00E25A99" w:rsidRPr="00AF12C1" w:rsidRDefault="00E25A99" w:rsidP="008672FF">
      <w:pPr>
        <w:ind w:firstLine="567"/>
        <w:jc w:val="both"/>
        <w:rPr>
          <w:sz w:val="24"/>
          <w:szCs w:val="24"/>
        </w:rPr>
      </w:pPr>
      <w:r w:rsidRPr="00AF12C1">
        <w:rPr>
          <w:sz w:val="24"/>
          <w:szCs w:val="24"/>
        </w:rPr>
        <w:t>[</w:t>
      </w:r>
      <w:r w:rsidR="00EE40B6" w:rsidRPr="00AF12C1">
        <w:rPr>
          <w:sz w:val="24"/>
          <w:szCs w:val="24"/>
        </w:rPr>
        <w:t>7]</w:t>
      </w:r>
      <w:r w:rsidR="00385F3B" w:rsidRPr="00AF12C1">
        <w:rPr>
          <w:sz w:val="24"/>
          <w:szCs w:val="24"/>
        </w:rPr>
        <w:t xml:space="preserve"> ТУ 6-09-258-87 </w:t>
      </w:r>
      <w:proofErr w:type="spellStart"/>
      <w:r w:rsidR="00385F3B" w:rsidRPr="00AF12C1">
        <w:rPr>
          <w:sz w:val="24"/>
          <w:szCs w:val="24"/>
        </w:rPr>
        <w:t>Нитроанилин</w:t>
      </w:r>
      <w:proofErr w:type="spellEnd"/>
      <w:r w:rsidR="00385F3B" w:rsidRPr="00AF12C1">
        <w:rPr>
          <w:sz w:val="24"/>
          <w:szCs w:val="24"/>
        </w:rPr>
        <w:t>-пара. Технические условия.</w:t>
      </w:r>
    </w:p>
    <w:p w14:paraId="669C2029" w14:textId="13BE06B5" w:rsidR="005476C0" w:rsidRPr="005476C0" w:rsidRDefault="005476C0" w:rsidP="005476C0">
      <w:pPr>
        <w:tabs>
          <w:tab w:val="left" w:pos="26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F12C1">
        <w:rPr>
          <w:sz w:val="24"/>
          <w:szCs w:val="24"/>
        </w:rPr>
        <w:t xml:space="preserve">[8] </w:t>
      </w:r>
      <w:r w:rsidR="003A4649" w:rsidRPr="00AF12C1">
        <w:rPr>
          <w:bCs/>
          <w:sz w:val="24"/>
          <w:szCs w:val="24"/>
          <w:lang w:bidi="he-IL"/>
        </w:rPr>
        <w:t xml:space="preserve">ТУ 2423-172-00203335-2007 </w:t>
      </w:r>
      <w:proofErr w:type="spellStart"/>
      <w:r w:rsidR="003A4649" w:rsidRPr="00AF12C1">
        <w:rPr>
          <w:bCs/>
          <w:sz w:val="24"/>
          <w:szCs w:val="24"/>
          <w:lang w:bidi="he-IL"/>
        </w:rPr>
        <w:t>Бисфенол</w:t>
      </w:r>
      <w:proofErr w:type="spellEnd"/>
      <w:r w:rsidR="003A4649" w:rsidRPr="00AF12C1">
        <w:rPr>
          <w:bCs/>
          <w:sz w:val="24"/>
          <w:szCs w:val="24"/>
          <w:lang w:bidi="he-IL"/>
        </w:rPr>
        <w:t xml:space="preserve"> А (</w:t>
      </w:r>
      <w:proofErr w:type="spellStart"/>
      <w:r w:rsidRPr="00AF12C1">
        <w:rPr>
          <w:sz w:val="24"/>
          <w:szCs w:val="24"/>
        </w:rPr>
        <w:t>Дифенилолпропан</w:t>
      </w:r>
      <w:proofErr w:type="spellEnd"/>
      <w:r w:rsidR="003A4649" w:rsidRPr="00AF12C1">
        <w:rPr>
          <w:sz w:val="24"/>
          <w:szCs w:val="24"/>
        </w:rPr>
        <w:t>).</w:t>
      </w:r>
      <w:r w:rsidRPr="005476C0">
        <w:rPr>
          <w:sz w:val="24"/>
          <w:szCs w:val="24"/>
        </w:rPr>
        <w:t xml:space="preserve"> </w:t>
      </w:r>
    </w:p>
    <w:p w14:paraId="12D6CF2E" w14:textId="0E8AA15C" w:rsidR="005476C0" w:rsidRPr="005476C0" w:rsidRDefault="005476C0" w:rsidP="008672FF">
      <w:pPr>
        <w:ind w:firstLine="567"/>
        <w:jc w:val="both"/>
        <w:rPr>
          <w:sz w:val="24"/>
          <w:szCs w:val="24"/>
        </w:rPr>
      </w:pPr>
    </w:p>
    <w:p w14:paraId="4684D0AA" w14:textId="77777777" w:rsidR="008672FF" w:rsidRPr="00E25A99" w:rsidRDefault="008672FF" w:rsidP="008672FF">
      <w:pPr>
        <w:rPr>
          <w:sz w:val="32"/>
          <w:szCs w:val="32"/>
        </w:rPr>
      </w:pPr>
    </w:p>
    <w:p w14:paraId="1B117C54" w14:textId="77777777" w:rsidR="00971954" w:rsidRDefault="00971954" w:rsidP="008672FF">
      <w:pPr>
        <w:rPr>
          <w:sz w:val="24"/>
          <w:szCs w:val="24"/>
        </w:rPr>
      </w:pPr>
    </w:p>
    <w:p w14:paraId="62E05309" w14:textId="77777777" w:rsidR="00971954" w:rsidRDefault="00971954" w:rsidP="008672FF">
      <w:pPr>
        <w:rPr>
          <w:sz w:val="24"/>
          <w:szCs w:val="24"/>
        </w:rPr>
      </w:pPr>
    </w:p>
    <w:p w14:paraId="3BA8E280" w14:textId="77777777" w:rsidR="00971954" w:rsidRDefault="00971954" w:rsidP="008672FF">
      <w:pPr>
        <w:rPr>
          <w:sz w:val="24"/>
          <w:szCs w:val="24"/>
        </w:rPr>
      </w:pPr>
    </w:p>
    <w:p w14:paraId="5D573EA5" w14:textId="77777777" w:rsidR="00971954" w:rsidRDefault="00971954" w:rsidP="008672FF">
      <w:pPr>
        <w:rPr>
          <w:sz w:val="24"/>
          <w:szCs w:val="24"/>
        </w:rPr>
      </w:pPr>
    </w:p>
    <w:p w14:paraId="00FFB2CA" w14:textId="77777777" w:rsidR="00971954" w:rsidRDefault="00971954" w:rsidP="008672FF">
      <w:pPr>
        <w:rPr>
          <w:sz w:val="24"/>
          <w:szCs w:val="24"/>
        </w:rPr>
      </w:pPr>
    </w:p>
    <w:p w14:paraId="354E400C" w14:textId="77777777" w:rsidR="00971954" w:rsidRDefault="00971954" w:rsidP="008672FF">
      <w:pPr>
        <w:rPr>
          <w:sz w:val="24"/>
          <w:szCs w:val="24"/>
        </w:rPr>
      </w:pPr>
    </w:p>
    <w:p w14:paraId="7B48095E" w14:textId="77777777" w:rsidR="00971954" w:rsidRDefault="00971954" w:rsidP="008672FF">
      <w:pPr>
        <w:rPr>
          <w:sz w:val="24"/>
          <w:szCs w:val="24"/>
        </w:rPr>
      </w:pPr>
    </w:p>
    <w:p w14:paraId="2C0D0A90" w14:textId="77777777" w:rsidR="00971954" w:rsidRDefault="00971954" w:rsidP="008672FF">
      <w:pPr>
        <w:rPr>
          <w:sz w:val="24"/>
          <w:szCs w:val="24"/>
        </w:rPr>
      </w:pPr>
    </w:p>
    <w:p w14:paraId="3C937BDA" w14:textId="77777777" w:rsidR="00971954" w:rsidRDefault="00971954" w:rsidP="008672FF">
      <w:pPr>
        <w:rPr>
          <w:sz w:val="24"/>
          <w:szCs w:val="24"/>
        </w:rPr>
      </w:pPr>
    </w:p>
    <w:p w14:paraId="74519F08" w14:textId="77777777" w:rsidR="00971954" w:rsidRDefault="00971954" w:rsidP="008672FF">
      <w:pPr>
        <w:rPr>
          <w:sz w:val="24"/>
          <w:szCs w:val="24"/>
        </w:rPr>
      </w:pPr>
    </w:p>
    <w:p w14:paraId="40F9DC41" w14:textId="77777777" w:rsidR="00971954" w:rsidRDefault="00971954" w:rsidP="008672FF">
      <w:pPr>
        <w:rPr>
          <w:sz w:val="24"/>
          <w:szCs w:val="24"/>
        </w:rPr>
      </w:pPr>
    </w:p>
    <w:p w14:paraId="6E2875DC" w14:textId="77777777" w:rsidR="00971954" w:rsidRDefault="00971954" w:rsidP="008672FF">
      <w:pPr>
        <w:rPr>
          <w:sz w:val="24"/>
          <w:szCs w:val="24"/>
        </w:rPr>
      </w:pPr>
    </w:p>
    <w:p w14:paraId="72582DC9" w14:textId="77777777" w:rsidR="00971954" w:rsidRDefault="00971954" w:rsidP="008672FF">
      <w:pPr>
        <w:rPr>
          <w:sz w:val="24"/>
          <w:szCs w:val="24"/>
        </w:rPr>
      </w:pPr>
    </w:p>
    <w:p w14:paraId="537A9847" w14:textId="77777777" w:rsidR="00971954" w:rsidRDefault="00971954" w:rsidP="008672FF">
      <w:pPr>
        <w:rPr>
          <w:sz w:val="24"/>
          <w:szCs w:val="24"/>
        </w:rPr>
      </w:pPr>
    </w:p>
    <w:p w14:paraId="6763DA9D" w14:textId="77777777" w:rsidR="00971954" w:rsidRDefault="00971954" w:rsidP="008672FF">
      <w:pPr>
        <w:rPr>
          <w:sz w:val="24"/>
          <w:szCs w:val="24"/>
        </w:rPr>
      </w:pPr>
    </w:p>
    <w:p w14:paraId="6ACC3839" w14:textId="77777777" w:rsidR="00971954" w:rsidRDefault="00971954" w:rsidP="008672FF">
      <w:pPr>
        <w:rPr>
          <w:sz w:val="24"/>
          <w:szCs w:val="24"/>
        </w:rPr>
      </w:pPr>
    </w:p>
    <w:p w14:paraId="0A6E6A92" w14:textId="77777777" w:rsidR="00971954" w:rsidRDefault="00971954" w:rsidP="008672FF">
      <w:pPr>
        <w:rPr>
          <w:sz w:val="24"/>
          <w:szCs w:val="24"/>
        </w:rPr>
      </w:pPr>
    </w:p>
    <w:p w14:paraId="63313C68" w14:textId="77777777" w:rsidR="00971954" w:rsidRDefault="00971954" w:rsidP="008672FF">
      <w:pPr>
        <w:rPr>
          <w:sz w:val="24"/>
          <w:szCs w:val="24"/>
        </w:rPr>
      </w:pPr>
    </w:p>
    <w:p w14:paraId="7045EA7D" w14:textId="77777777" w:rsidR="008672FF" w:rsidRPr="00B72725" w:rsidRDefault="008672FF" w:rsidP="008672FF">
      <w:pPr>
        <w:rPr>
          <w:sz w:val="24"/>
          <w:szCs w:val="24"/>
        </w:rPr>
      </w:pPr>
    </w:p>
    <w:p w14:paraId="4541AA5B" w14:textId="77777777" w:rsidR="008672FF" w:rsidRPr="00B72725" w:rsidRDefault="008672FF" w:rsidP="008672FF">
      <w:pPr>
        <w:rPr>
          <w:sz w:val="24"/>
          <w:szCs w:val="24"/>
        </w:rPr>
      </w:pPr>
    </w:p>
    <w:p w14:paraId="13E7C7FD" w14:textId="77777777" w:rsidR="008672FF" w:rsidRPr="00B72725" w:rsidRDefault="008672FF" w:rsidP="008672FF">
      <w:pPr>
        <w:rPr>
          <w:sz w:val="24"/>
          <w:szCs w:val="24"/>
        </w:rPr>
      </w:pPr>
    </w:p>
    <w:p w14:paraId="3DEFE757" w14:textId="77777777" w:rsidR="008672FF" w:rsidRPr="00B72725" w:rsidRDefault="008672FF" w:rsidP="008672FF">
      <w:pPr>
        <w:rPr>
          <w:sz w:val="24"/>
          <w:szCs w:val="24"/>
        </w:rPr>
      </w:pPr>
    </w:p>
    <w:p w14:paraId="378AC873" w14:textId="77777777" w:rsidR="008672FF" w:rsidRPr="00B72725" w:rsidRDefault="008672FF" w:rsidP="008672FF">
      <w:pPr>
        <w:rPr>
          <w:sz w:val="24"/>
          <w:szCs w:val="24"/>
        </w:rPr>
      </w:pPr>
    </w:p>
    <w:p w14:paraId="6238C76E" w14:textId="77777777" w:rsidR="008672FF" w:rsidRPr="00B72725" w:rsidRDefault="008672FF" w:rsidP="008672FF">
      <w:pPr>
        <w:rPr>
          <w:sz w:val="24"/>
          <w:szCs w:val="24"/>
        </w:rPr>
      </w:pPr>
    </w:p>
    <w:p w14:paraId="3747B721" w14:textId="77777777" w:rsidR="008672FF" w:rsidRPr="00B72725" w:rsidRDefault="008672FF" w:rsidP="008672FF">
      <w:pPr>
        <w:rPr>
          <w:sz w:val="24"/>
          <w:szCs w:val="24"/>
        </w:rPr>
      </w:pPr>
    </w:p>
    <w:p w14:paraId="5549439B" w14:textId="77777777" w:rsidR="008672FF" w:rsidRPr="00B72725" w:rsidRDefault="008672FF" w:rsidP="008672FF">
      <w:pPr>
        <w:rPr>
          <w:sz w:val="24"/>
          <w:szCs w:val="24"/>
        </w:rPr>
      </w:pPr>
    </w:p>
    <w:p w14:paraId="76B36A3F" w14:textId="77777777" w:rsidR="008672FF" w:rsidRPr="00B72725" w:rsidRDefault="008672FF" w:rsidP="008672FF">
      <w:pPr>
        <w:rPr>
          <w:sz w:val="24"/>
          <w:szCs w:val="24"/>
        </w:rPr>
      </w:pPr>
    </w:p>
    <w:p w14:paraId="5BFFE407" w14:textId="77777777" w:rsidR="008672FF" w:rsidRPr="00B72725" w:rsidRDefault="008672FF" w:rsidP="008672FF">
      <w:pPr>
        <w:rPr>
          <w:sz w:val="24"/>
          <w:szCs w:val="24"/>
        </w:rPr>
      </w:pPr>
    </w:p>
    <w:p w14:paraId="02DBC52D" w14:textId="77777777" w:rsidR="008672FF" w:rsidRPr="00B72725" w:rsidRDefault="008672FF" w:rsidP="008672FF">
      <w:pPr>
        <w:rPr>
          <w:sz w:val="24"/>
          <w:szCs w:val="24"/>
        </w:rPr>
      </w:pPr>
    </w:p>
    <w:p w14:paraId="442800A7" w14:textId="77777777" w:rsidR="008672FF" w:rsidRPr="00B72725" w:rsidRDefault="008672FF" w:rsidP="008672FF">
      <w:pPr>
        <w:rPr>
          <w:sz w:val="24"/>
          <w:szCs w:val="24"/>
        </w:rPr>
      </w:pPr>
    </w:p>
    <w:p w14:paraId="4DADCE14" w14:textId="77777777" w:rsidR="008672FF" w:rsidRPr="00B72725" w:rsidRDefault="008672FF" w:rsidP="008672FF">
      <w:pPr>
        <w:rPr>
          <w:sz w:val="24"/>
          <w:szCs w:val="24"/>
        </w:rPr>
      </w:pPr>
    </w:p>
    <w:p w14:paraId="1FC7A3B8" w14:textId="77777777" w:rsidR="008672FF" w:rsidRDefault="008672FF" w:rsidP="008672FF">
      <w:pPr>
        <w:rPr>
          <w:sz w:val="24"/>
          <w:szCs w:val="24"/>
        </w:rPr>
      </w:pPr>
    </w:p>
    <w:p w14:paraId="646CE731" w14:textId="77777777" w:rsidR="007C566B" w:rsidRDefault="007C566B" w:rsidP="008672FF">
      <w:pPr>
        <w:rPr>
          <w:sz w:val="24"/>
          <w:szCs w:val="24"/>
        </w:rPr>
      </w:pPr>
    </w:p>
    <w:p w14:paraId="332842B5" w14:textId="77777777" w:rsidR="00EF4F45" w:rsidRDefault="00EF4F45" w:rsidP="008672FF">
      <w:pPr>
        <w:rPr>
          <w:sz w:val="24"/>
          <w:szCs w:val="24"/>
        </w:rPr>
      </w:pPr>
    </w:p>
    <w:p w14:paraId="0E905A6B" w14:textId="77777777" w:rsidR="007C566B" w:rsidRDefault="007C566B" w:rsidP="008672FF">
      <w:pPr>
        <w:rPr>
          <w:sz w:val="24"/>
          <w:szCs w:val="24"/>
        </w:rPr>
      </w:pPr>
    </w:p>
    <w:p w14:paraId="62C4C0C6" w14:textId="77777777" w:rsidR="007C566B" w:rsidRDefault="007C566B" w:rsidP="008672FF">
      <w:pPr>
        <w:rPr>
          <w:sz w:val="24"/>
          <w:szCs w:val="24"/>
        </w:rPr>
      </w:pPr>
    </w:p>
    <w:p w14:paraId="2DEC3CD8" w14:textId="77777777" w:rsidR="00806E59" w:rsidRDefault="00806E59" w:rsidP="008672FF">
      <w:pPr>
        <w:rPr>
          <w:sz w:val="24"/>
          <w:szCs w:val="24"/>
        </w:rPr>
      </w:pPr>
    </w:p>
    <w:p w14:paraId="67085122" w14:textId="77777777" w:rsidR="00806E59" w:rsidRDefault="00806E59" w:rsidP="008672FF">
      <w:pPr>
        <w:rPr>
          <w:sz w:val="24"/>
          <w:szCs w:val="24"/>
        </w:rPr>
      </w:pPr>
    </w:p>
    <w:p w14:paraId="178B366B" w14:textId="77777777" w:rsidR="00806E59" w:rsidRDefault="00806E59" w:rsidP="008672FF">
      <w:pPr>
        <w:rPr>
          <w:sz w:val="24"/>
          <w:szCs w:val="24"/>
        </w:rPr>
      </w:pPr>
    </w:p>
    <w:p w14:paraId="461C5450" w14:textId="77777777" w:rsidR="00806E59" w:rsidRDefault="00806E59" w:rsidP="008672FF">
      <w:pPr>
        <w:rPr>
          <w:sz w:val="24"/>
          <w:szCs w:val="24"/>
        </w:rPr>
      </w:pPr>
    </w:p>
    <w:p w14:paraId="46BC5043" w14:textId="77777777" w:rsidR="00806E59" w:rsidRDefault="00806E59" w:rsidP="008672FF">
      <w:pPr>
        <w:rPr>
          <w:sz w:val="24"/>
          <w:szCs w:val="24"/>
        </w:rPr>
      </w:pPr>
    </w:p>
    <w:p w14:paraId="16D17549" w14:textId="77777777" w:rsidR="00806E59" w:rsidRDefault="00806E59" w:rsidP="008672FF">
      <w:pPr>
        <w:rPr>
          <w:sz w:val="24"/>
          <w:szCs w:val="24"/>
        </w:rPr>
      </w:pPr>
    </w:p>
    <w:p w14:paraId="4FB9C653" w14:textId="77777777" w:rsidR="00806E59" w:rsidRDefault="00806E59" w:rsidP="008672FF">
      <w:pPr>
        <w:rPr>
          <w:sz w:val="24"/>
          <w:szCs w:val="24"/>
        </w:rPr>
      </w:pPr>
    </w:p>
    <w:p w14:paraId="2CB06F0D" w14:textId="77777777" w:rsidR="00806E59" w:rsidRDefault="00806E59" w:rsidP="008672FF">
      <w:pPr>
        <w:rPr>
          <w:sz w:val="24"/>
          <w:szCs w:val="24"/>
        </w:rPr>
      </w:pPr>
    </w:p>
    <w:p w14:paraId="4B6CE72C" w14:textId="77777777" w:rsidR="00806E59" w:rsidRDefault="00806E59" w:rsidP="008672FF">
      <w:pPr>
        <w:rPr>
          <w:sz w:val="24"/>
          <w:szCs w:val="24"/>
        </w:rPr>
      </w:pPr>
    </w:p>
    <w:p w14:paraId="4ED7BC40" w14:textId="77777777" w:rsidR="00806E59" w:rsidRDefault="00806E59" w:rsidP="008672FF">
      <w:pPr>
        <w:rPr>
          <w:sz w:val="24"/>
          <w:szCs w:val="24"/>
        </w:rPr>
      </w:pPr>
    </w:p>
    <w:p w14:paraId="3A2B9602" w14:textId="77777777" w:rsidR="00806E59" w:rsidRDefault="00806E59" w:rsidP="008672FF">
      <w:pPr>
        <w:rPr>
          <w:sz w:val="24"/>
          <w:szCs w:val="24"/>
        </w:rPr>
      </w:pPr>
    </w:p>
    <w:p w14:paraId="25C0A925" w14:textId="77777777" w:rsidR="00806E59" w:rsidRDefault="00806E59" w:rsidP="008672FF">
      <w:pPr>
        <w:rPr>
          <w:sz w:val="24"/>
          <w:szCs w:val="24"/>
        </w:rPr>
      </w:pPr>
    </w:p>
    <w:p w14:paraId="1FBD6CA5" w14:textId="77777777" w:rsidR="00806E59" w:rsidRDefault="00806E59" w:rsidP="008672FF">
      <w:pPr>
        <w:rPr>
          <w:sz w:val="24"/>
          <w:szCs w:val="24"/>
        </w:rPr>
      </w:pPr>
    </w:p>
    <w:p w14:paraId="6361059A" w14:textId="77777777" w:rsidR="00806E59" w:rsidRDefault="00806E59" w:rsidP="008672FF">
      <w:pPr>
        <w:rPr>
          <w:sz w:val="24"/>
          <w:szCs w:val="24"/>
        </w:rPr>
      </w:pPr>
    </w:p>
    <w:p w14:paraId="343A7D88" w14:textId="77777777" w:rsidR="00806E59" w:rsidRDefault="00806E59" w:rsidP="008672FF">
      <w:pPr>
        <w:rPr>
          <w:sz w:val="24"/>
          <w:szCs w:val="24"/>
        </w:rPr>
      </w:pPr>
    </w:p>
    <w:p w14:paraId="554B7726" w14:textId="77777777" w:rsidR="00806E59" w:rsidRDefault="00806E59" w:rsidP="008672FF">
      <w:pPr>
        <w:rPr>
          <w:sz w:val="24"/>
          <w:szCs w:val="24"/>
        </w:rPr>
      </w:pPr>
    </w:p>
    <w:p w14:paraId="29F5B5BC" w14:textId="77777777" w:rsidR="00806E59" w:rsidRDefault="00806E59" w:rsidP="008672FF">
      <w:pPr>
        <w:rPr>
          <w:sz w:val="24"/>
          <w:szCs w:val="24"/>
        </w:rPr>
      </w:pPr>
    </w:p>
    <w:p w14:paraId="72106AE7" w14:textId="77777777" w:rsidR="00806E59" w:rsidRDefault="00806E59" w:rsidP="008672FF">
      <w:pPr>
        <w:rPr>
          <w:sz w:val="24"/>
          <w:szCs w:val="24"/>
        </w:rPr>
      </w:pPr>
    </w:p>
    <w:p w14:paraId="4F44DF07" w14:textId="77777777" w:rsidR="00806E59" w:rsidRDefault="00806E59" w:rsidP="008672FF">
      <w:pPr>
        <w:rPr>
          <w:sz w:val="24"/>
          <w:szCs w:val="24"/>
        </w:rPr>
      </w:pPr>
    </w:p>
    <w:p w14:paraId="750AF164" w14:textId="77777777" w:rsidR="00806E59" w:rsidRDefault="00806E59" w:rsidP="008672FF">
      <w:pPr>
        <w:rPr>
          <w:sz w:val="24"/>
          <w:szCs w:val="24"/>
        </w:rPr>
      </w:pPr>
    </w:p>
    <w:p w14:paraId="65856926" w14:textId="77777777" w:rsidR="00806E59" w:rsidRDefault="00806E59" w:rsidP="008672FF">
      <w:pPr>
        <w:rPr>
          <w:sz w:val="24"/>
          <w:szCs w:val="24"/>
        </w:rPr>
      </w:pPr>
    </w:p>
    <w:p w14:paraId="40DBECAB" w14:textId="77777777" w:rsidR="00806E59" w:rsidRDefault="00806E59" w:rsidP="008672FF">
      <w:pPr>
        <w:rPr>
          <w:sz w:val="24"/>
          <w:szCs w:val="24"/>
        </w:rPr>
      </w:pPr>
    </w:p>
    <w:p w14:paraId="0C01506E" w14:textId="77777777" w:rsidR="00806E59" w:rsidRDefault="00806E59" w:rsidP="008672FF">
      <w:pPr>
        <w:rPr>
          <w:sz w:val="24"/>
          <w:szCs w:val="24"/>
        </w:rPr>
      </w:pPr>
    </w:p>
    <w:p w14:paraId="609288CB" w14:textId="77777777" w:rsidR="00806E59" w:rsidRDefault="00806E59" w:rsidP="008672FF">
      <w:pPr>
        <w:rPr>
          <w:sz w:val="24"/>
          <w:szCs w:val="24"/>
        </w:rPr>
      </w:pPr>
    </w:p>
    <w:p w14:paraId="64C6C907" w14:textId="77777777" w:rsidR="00806E59" w:rsidRDefault="00806E59" w:rsidP="008672FF">
      <w:pPr>
        <w:rPr>
          <w:sz w:val="24"/>
          <w:szCs w:val="24"/>
        </w:rPr>
      </w:pPr>
    </w:p>
    <w:p w14:paraId="58FE5DB0" w14:textId="77777777" w:rsidR="00806E59" w:rsidRDefault="00806E59" w:rsidP="008672FF">
      <w:pPr>
        <w:rPr>
          <w:sz w:val="24"/>
          <w:szCs w:val="24"/>
        </w:rPr>
      </w:pPr>
    </w:p>
    <w:p w14:paraId="5754A892" w14:textId="77777777" w:rsidR="00806E59" w:rsidRDefault="00806E59" w:rsidP="008672FF">
      <w:pPr>
        <w:rPr>
          <w:sz w:val="24"/>
          <w:szCs w:val="24"/>
        </w:rPr>
      </w:pPr>
    </w:p>
    <w:p w14:paraId="06BD10DD" w14:textId="77777777" w:rsidR="00806E59" w:rsidRDefault="00806E59" w:rsidP="008672FF">
      <w:pPr>
        <w:rPr>
          <w:sz w:val="24"/>
          <w:szCs w:val="24"/>
        </w:rPr>
      </w:pPr>
    </w:p>
    <w:p w14:paraId="18023CE9" w14:textId="77777777" w:rsidR="00806E59" w:rsidRDefault="00806E59" w:rsidP="008672FF">
      <w:pPr>
        <w:rPr>
          <w:sz w:val="24"/>
          <w:szCs w:val="24"/>
        </w:rPr>
      </w:pPr>
    </w:p>
    <w:p w14:paraId="51E76D09" w14:textId="77777777" w:rsidR="00806E59" w:rsidRDefault="00806E59" w:rsidP="008672FF">
      <w:pPr>
        <w:rPr>
          <w:sz w:val="24"/>
          <w:szCs w:val="24"/>
        </w:rPr>
      </w:pPr>
    </w:p>
    <w:p w14:paraId="089458DD" w14:textId="77777777" w:rsidR="00806E59" w:rsidRDefault="00806E59" w:rsidP="008672FF">
      <w:pPr>
        <w:rPr>
          <w:sz w:val="24"/>
          <w:szCs w:val="24"/>
        </w:rPr>
      </w:pPr>
    </w:p>
    <w:p w14:paraId="325A0319" w14:textId="77777777" w:rsidR="00806E59" w:rsidRDefault="00806E59" w:rsidP="008672FF">
      <w:pPr>
        <w:rPr>
          <w:sz w:val="24"/>
          <w:szCs w:val="24"/>
        </w:rPr>
      </w:pPr>
    </w:p>
    <w:p w14:paraId="1ECD97E0" w14:textId="77777777" w:rsidR="00806E59" w:rsidRDefault="00806E59" w:rsidP="008672FF">
      <w:pPr>
        <w:rPr>
          <w:sz w:val="24"/>
          <w:szCs w:val="24"/>
        </w:rPr>
      </w:pPr>
    </w:p>
    <w:p w14:paraId="7EB2098C" w14:textId="77777777" w:rsidR="00806E59" w:rsidRDefault="00806E59" w:rsidP="008672FF">
      <w:pPr>
        <w:rPr>
          <w:sz w:val="24"/>
          <w:szCs w:val="24"/>
        </w:rPr>
      </w:pPr>
    </w:p>
    <w:p w14:paraId="2259C019" w14:textId="77777777" w:rsidR="00806E59" w:rsidRDefault="00806E59" w:rsidP="008672FF">
      <w:pPr>
        <w:rPr>
          <w:sz w:val="24"/>
          <w:szCs w:val="24"/>
        </w:rPr>
      </w:pPr>
    </w:p>
    <w:p w14:paraId="5DBDB86B" w14:textId="77777777" w:rsidR="00806E59" w:rsidRDefault="00806E59" w:rsidP="008672FF">
      <w:pPr>
        <w:rPr>
          <w:sz w:val="24"/>
          <w:szCs w:val="24"/>
        </w:rPr>
      </w:pPr>
    </w:p>
    <w:p w14:paraId="35079B5D" w14:textId="77777777" w:rsidR="00806E59" w:rsidRDefault="00806E59" w:rsidP="008672FF">
      <w:pPr>
        <w:rPr>
          <w:sz w:val="24"/>
          <w:szCs w:val="24"/>
        </w:rPr>
      </w:pPr>
    </w:p>
    <w:p w14:paraId="4FCD89F3" w14:textId="77777777" w:rsidR="00806E59" w:rsidRDefault="00806E59" w:rsidP="008672FF">
      <w:pPr>
        <w:rPr>
          <w:sz w:val="24"/>
          <w:szCs w:val="24"/>
        </w:rPr>
      </w:pPr>
    </w:p>
    <w:p w14:paraId="67BD2AC7" w14:textId="77777777" w:rsidR="00806E59" w:rsidRDefault="00806E59" w:rsidP="008672FF">
      <w:pPr>
        <w:rPr>
          <w:sz w:val="24"/>
          <w:szCs w:val="24"/>
        </w:rPr>
      </w:pPr>
    </w:p>
    <w:p w14:paraId="441D77EF" w14:textId="77777777" w:rsidR="00806E59" w:rsidRDefault="00806E59" w:rsidP="008672FF">
      <w:pPr>
        <w:rPr>
          <w:sz w:val="24"/>
          <w:szCs w:val="24"/>
        </w:rPr>
      </w:pPr>
    </w:p>
    <w:p w14:paraId="7595CB06" w14:textId="77777777" w:rsidR="007C57A2" w:rsidRPr="00123022" w:rsidRDefault="007C57A2" w:rsidP="007C57A2">
      <w:pPr>
        <w:rPr>
          <w:sz w:val="24"/>
          <w:szCs w:val="24"/>
        </w:rPr>
      </w:pPr>
    </w:p>
    <w:p w14:paraId="0E9AAB01" w14:textId="77777777" w:rsidR="007C57A2" w:rsidRPr="00123022" w:rsidRDefault="007C57A2" w:rsidP="007C57A2">
      <w:pPr>
        <w:rPr>
          <w:sz w:val="24"/>
          <w:szCs w:val="24"/>
        </w:rPr>
      </w:pPr>
      <w:r w:rsidRPr="00123022">
        <w:rPr>
          <w:sz w:val="24"/>
          <w:szCs w:val="24"/>
        </w:rPr>
        <w:t>_____________________________________________________________________________</w:t>
      </w:r>
    </w:p>
    <w:p w14:paraId="5E9F08B9" w14:textId="77777777" w:rsidR="007C57A2" w:rsidRPr="00123022" w:rsidRDefault="007C57A2" w:rsidP="007C57A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123022">
        <w:rPr>
          <w:b/>
          <w:sz w:val="24"/>
          <w:szCs w:val="24"/>
          <w:lang w:val="kk-KZ"/>
        </w:rPr>
        <w:t>МКС 55.040</w:t>
      </w:r>
    </w:p>
    <w:p w14:paraId="161E865D" w14:textId="77777777" w:rsidR="007C57A2" w:rsidRPr="00123022" w:rsidRDefault="007C57A2" w:rsidP="007C57A2">
      <w:pPr>
        <w:rPr>
          <w:b/>
          <w:sz w:val="24"/>
          <w:szCs w:val="24"/>
          <w:lang w:val="kk-KZ"/>
        </w:rPr>
      </w:pPr>
    </w:p>
    <w:p w14:paraId="2C155981" w14:textId="77777777" w:rsidR="007C57A2" w:rsidRPr="00806E59" w:rsidRDefault="007C57A2" w:rsidP="007C57A2">
      <w:pPr>
        <w:ind w:firstLine="567"/>
        <w:jc w:val="both"/>
        <w:rPr>
          <w:sz w:val="24"/>
          <w:szCs w:val="24"/>
        </w:rPr>
      </w:pPr>
      <w:r w:rsidRPr="00123022">
        <w:rPr>
          <w:b/>
          <w:sz w:val="24"/>
          <w:szCs w:val="24"/>
        </w:rPr>
        <w:t>Ключевые слова:</w:t>
      </w:r>
      <w:r w:rsidRPr="00123022">
        <w:rPr>
          <w:sz w:val="24"/>
          <w:szCs w:val="24"/>
        </w:rPr>
        <w:t xml:space="preserve"> </w:t>
      </w:r>
      <w:proofErr w:type="spellStart"/>
      <w:r w:rsidRPr="00123022">
        <w:rPr>
          <w:sz w:val="24"/>
          <w:szCs w:val="24"/>
        </w:rPr>
        <w:t>дифенилолпропан</w:t>
      </w:r>
      <w:proofErr w:type="spellEnd"/>
      <w:r w:rsidRPr="00123022">
        <w:rPr>
          <w:sz w:val="24"/>
          <w:szCs w:val="24"/>
        </w:rPr>
        <w:t>, тонкослойная хроматография, упаковка для контакта с пищевыми продуктами, водная вытяжка</w:t>
      </w:r>
    </w:p>
    <w:p w14:paraId="4A177AC9" w14:textId="77777777" w:rsidR="007C57A2" w:rsidRPr="00B72725" w:rsidRDefault="007C57A2" w:rsidP="007C57A2">
      <w:pPr>
        <w:rPr>
          <w:rFonts w:eastAsia="Courier New"/>
          <w:sz w:val="24"/>
          <w:szCs w:val="24"/>
          <w:lang w:bidi="ru-RU"/>
        </w:rPr>
      </w:pPr>
      <w:r w:rsidRPr="00B72725">
        <w:rPr>
          <w:rFonts w:eastAsia="Courier New"/>
          <w:sz w:val="24"/>
          <w:szCs w:val="24"/>
          <w:lang w:bidi="ru-RU"/>
        </w:rPr>
        <w:t>_____________________________________________________________________________</w:t>
      </w:r>
      <w:r w:rsidRPr="00B72725">
        <w:rPr>
          <w:rFonts w:eastAsia="Courier New"/>
          <w:sz w:val="24"/>
          <w:szCs w:val="24"/>
          <w:lang w:bidi="ru-RU"/>
        </w:rPr>
        <w:br w:type="page"/>
      </w:r>
    </w:p>
    <w:p w14:paraId="01CE5175" w14:textId="77777777" w:rsidR="007C57A2" w:rsidRPr="00123022" w:rsidRDefault="007C57A2" w:rsidP="007C57A2">
      <w:pPr>
        <w:rPr>
          <w:sz w:val="24"/>
          <w:szCs w:val="24"/>
        </w:rPr>
      </w:pPr>
      <w:r w:rsidRPr="00123022">
        <w:rPr>
          <w:sz w:val="24"/>
          <w:szCs w:val="24"/>
        </w:rPr>
        <w:lastRenderedPageBreak/>
        <w:t>____________________________________________________________________________</w:t>
      </w:r>
      <w:r>
        <w:rPr>
          <w:sz w:val="24"/>
          <w:szCs w:val="24"/>
        </w:rPr>
        <w:t>_</w:t>
      </w:r>
    </w:p>
    <w:p w14:paraId="6317A036" w14:textId="77777777" w:rsidR="007C57A2" w:rsidRPr="00123022" w:rsidRDefault="007C57A2" w:rsidP="007C57A2">
      <w:pPr>
        <w:tabs>
          <w:tab w:val="left" w:pos="567"/>
        </w:tabs>
        <w:jc w:val="right"/>
        <w:rPr>
          <w:b/>
          <w:sz w:val="24"/>
          <w:szCs w:val="24"/>
          <w:lang w:val="kk-KZ"/>
        </w:rPr>
      </w:pPr>
      <w:r w:rsidRPr="00123022">
        <w:rPr>
          <w:b/>
          <w:sz w:val="24"/>
          <w:szCs w:val="24"/>
          <w:lang w:val="kk-KZ"/>
        </w:rPr>
        <w:t>МКС 55.040</w:t>
      </w:r>
    </w:p>
    <w:p w14:paraId="1C6A25FE" w14:textId="77777777" w:rsidR="007C57A2" w:rsidRPr="00123022" w:rsidRDefault="007C57A2" w:rsidP="007C57A2">
      <w:pPr>
        <w:rPr>
          <w:b/>
          <w:sz w:val="24"/>
          <w:szCs w:val="24"/>
          <w:lang w:val="kk-KZ"/>
        </w:rPr>
      </w:pPr>
    </w:p>
    <w:p w14:paraId="2F403ABF" w14:textId="77777777" w:rsidR="007C57A2" w:rsidRPr="00806E59" w:rsidRDefault="007C57A2" w:rsidP="007C57A2">
      <w:pPr>
        <w:ind w:firstLine="567"/>
        <w:jc w:val="both"/>
        <w:rPr>
          <w:sz w:val="24"/>
          <w:szCs w:val="24"/>
        </w:rPr>
      </w:pPr>
      <w:r w:rsidRPr="00123022">
        <w:rPr>
          <w:b/>
          <w:sz w:val="24"/>
          <w:szCs w:val="24"/>
        </w:rPr>
        <w:t>Ключевые слова:</w:t>
      </w:r>
      <w:r w:rsidRPr="00123022">
        <w:rPr>
          <w:sz w:val="24"/>
          <w:szCs w:val="24"/>
        </w:rPr>
        <w:t xml:space="preserve"> </w:t>
      </w:r>
      <w:proofErr w:type="spellStart"/>
      <w:r w:rsidRPr="00123022">
        <w:rPr>
          <w:sz w:val="24"/>
          <w:szCs w:val="24"/>
        </w:rPr>
        <w:t>дифенилолпропан</w:t>
      </w:r>
      <w:proofErr w:type="spellEnd"/>
      <w:r w:rsidRPr="00123022">
        <w:rPr>
          <w:sz w:val="24"/>
          <w:szCs w:val="24"/>
        </w:rPr>
        <w:t>, тонкослойная хроматография, упаковка для контакта с пищевыми продуктами, водная вытяжка</w:t>
      </w:r>
    </w:p>
    <w:p w14:paraId="4E1A7113" w14:textId="77777777" w:rsidR="007C57A2" w:rsidRPr="00B72725" w:rsidRDefault="007C57A2" w:rsidP="007C57A2">
      <w:pPr>
        <w:pStyle w:val="Default"/>
        <w:jc w:val="both"/>
        <w:rPr>
          <w:b/>
          <w:color w:val="auto"/>
        </w:rPr>
      </w:pPr>
      <w:r w:rsidRPr="00B72725">
        <w:rPr>
          <w:rFonts w:eastAsia="Courier New"/>
          <w:lang w:bidi="ru-RU"/>
        </w:rPr>
        <w:t>_____________________________________________________________________________</w:t>
      </w:r>
    </w:p>
    <w:p w14:paraId="6770CEE0" w14:textId="77777777" w:rsidR="007C57A2" w:rsidRPr="00B72725" w:rsidRDefault="007C57A2" w:rsidP="007C57A2">
      <w:pPr>
        <w:pStyle w:val="Default"/>
        <w:ind w:firstLine="567"/>
        <w:jc w:val="both"/>
        <w:rPr>
          <w:b/>
          <w:color w:val="auto"/>
        </w:rPr>
      </w:pPr>
    </w:p>
    <w:p w14:paraId="6DBD5392" w14:textId="77777777" w:rsidR="007C57A2" w:rsidRDefault="007C57A2" w:rsidP="007C57A2">
      <w:pPr>
        <w:pStyle w:val="Default"/>
        <w:ind w:firstLine="567"/>
        <w:jc w:val="both"/>
        <w:rPr>
          <w:b/>
          <w:color w:val="auto"/>
        </w:rPr>
      </w:pPr>
    </w:p>
    <w:p w14:paraId="133BECF8" w14:textId="77777777" w:rsidR="007C57A2" w:rsidRPr="00B72725" w:rsidRDefault="007C57A2" w:rsidP="007C57A2">
      <w:pPr>
        <w:pStyle w:val="Default"/>
        <w:ind w:firstLine="567"/>
        <w:jc w:val="both"/>
        <w:rPr>
          <w:color w:val="auto"/>
        </w:rPr>
      </w:pPr>
      <w:r w:rsidRPr="00B72725">
        <w:rPr>
          <w:b/>
          <w:color w:val="auto"/>
        </w:rPr>
        <w:t>РАЗРАБОТЧИК:</w:t>
      </w:r>
      <w:r w:rsidRPr="00B72725">
        <w:rPr>
          <w:color w:val="auto"/>
        </w:rPr>
        <w:t xml:space="preserve"> 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7CFEB357" w14:textId="77777777" w:rsidR="007C57A2" w:rsidRPr="00B72725" w:rsidRDefault="007C57A2" w:rsidP="007C57A2">
      <w:pPr>
        <w:pStyle w:val="Default"/>
        <w:ind w:firstLine="567"/>
        <w:jc w:val="both"/>
        <w:rPr>
          <w:color w:val="auto"/>
        </w:rPr>
      </w:pPr>
    </w:p>
    <w:tbl>
      <w:tblPr>
        <w:tblStyle w:val="aa"/>
        <w:tblW w:w="89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1"/>
        <w:gridCol w:w="2694"/>
        <w:gridCol w:w="2410"/>
      </w:tblGrid>
      <w:tr w:rsidR="00D508F5" w:rsidRPr="00D508F5" w14:paraId="6531052A" w14:textId="77777777" w:rsidTr="008A05D7">
        <w:tc>
          <w:tcPr>
            <w:tcW w:w="3821" w:type="dxa"/>
            <w:vAlign w:val="bottom"/>
          </w:tcPr>
          <w:p w14:paraId="39653934" w14:textId="44C0D629" w:rsidR="008672FF" w:rsidRPr="00D508F5" w:rsidRDefault="008672FF">
            <w:pPr>
              <w:ind w:left="493"/>
              <w:rPr>
                <w:b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694" w:type="dxa"/>
          </w:tcPr>
          <w:p w14:paraId="7B504053" w14:textId="77777777" w:rsidR="008672FF" w:rsidRPr="00D508F5" w:rsidRDefault="008672FF">
            <w:pPr>
              <w:tabs>
                <w:tab w:val="left" w:pos="582"/>
              </w:tabs>
              <w:ind w:left="493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EEBF62" w14:textId="1E2D23BD" w:rsidR="008672FF" w:rsidRPr="00D508F5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D508F5" w:rsidRPr="00D508F5" w14:paraId="48D2871E" w14:textId="77777777" w:rsidTr="007C57A2">
        <w:tc>
          <w:tcPr>
            <w:tcW w:w="3821" w:type="dxa"/>
          </w:tcPr>
          <w:p w14:paraId="765C84B8" w14:textId="34E4CE31" w:rsidR="008672FF" w:rsidRPr="00D508F5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565C6DB8" w14:textId="77777777" w:rsidR="008672FF" w:rsidRPr="00D508F5" w:rsidRDefault="008672FF">
            <w:pPr>
              <w:tabs>
                <w:tab w:val="left" w:pos="582"/>
              </w:tabs>
              <w:ind w:left="49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F64C1C" w14:textId="77777777" w:rsidR="008672FF" w:rsidRPr="00D508F5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D508F5" w:rsidRPr="00D508F5" w14:paraId="19AF596A" w14:textId="77777777" w:rsidTr="008A05D7">
        <w:tc>
          <w:tcPr>
            <w:tcW w:w="3821" w:type="dxa"/>
          </w:tcPr>
          <w:p w14:paraId="57C2183A" w14:textId="171DE903" w:rsidR="008672FF" w:rsidRPr="00D508F5" w:rsidRDefault="008672FF">
            <w:pPr>
              <w:ind w:left="493"/>
              <w:rPr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4C2852A5" w14:textId="77777777" w:rsidR="008672FF" w:rsidRPr="00D508F5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E15CBC" w14:textId="48C70BD6" w:rsidR="008672FF" w:rsidRPr="00D508F5" w:rsidRDefault="008672FF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  <w:tr w:rsidR="00D508F5" w:rsidRPr="00D508F5" w14:paraId="730E0308" w14:textId="77777777" w:rsidTr="008A05D7">
        <w:tc>
          <w:tcPr>
            <w:tcW w:w="3821" w:type="dxa"/>
          </w:tcPr>
          <w:p w14:paraId="5E3F6B72" w14:textId="74E60D28" w:rsidR="008672FF" w:rsidRPr="00D508F5" w:rsidRDefault="008672FF">
            <w:pPr>
              <w:ind w:left="49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4209D260" w14:textId="77777777" w:rsidR="008672FF" w:rsidRPr="00D508F5" w:rsidRDefault="008672FF">
            <w:pPr>
              <w:tabs>
                <w:tab w:val="left" w:pos="582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801E0F" w14:textId="7180CA84" w:rsidR="008672FF" w:rsidRPr="00D508F5" w:rsidRDefault="008672FF" w:rsidP="00C603D8">
            <w:pPr>
              <w:ind w:left="356"/>
              <w:rPr>
                <w:b/>
                <w:bCs/>
                <w:sz w:val="24"/>
                <w:szCs w:val="24"/>
              </w:rPr>
            </w:pPr>
          </w:p>
        </w:tc>
      </w:tr>
    </w:tbl>
    <w:p w14:paraId="7B974516" w14:textId="77777777" w:rsidR="008672FF" w:rsidRPr="00C20E32" w:rsidRDefault="008672FF" w:rsidP="008672FF"/>
    <w:sectPr w:rsidR="008672FF" w:rsidRPr="00C20E32" w:rsidSect="00A8473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75932" w14:textId="77777777" w:rsidR="004A5597" w:rsidRDefault="004A5597" w:rsidP="008672FF">
      <w:r>
        <w:separator/>
      </w:r>
    </w:p>
  </w:endnote>
  <w:endnote w:type="continuationSeparator" w:id="0">
    <w:p w14:paraId="1C561035" w14:textId="77777777" w:rsidR="004A5597" w:rsidRDefault="004A5597" w:rsidP="0086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_Timer">
    <w:altName w:val="Tahom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0"/>
      <w:docPartObj>
        <w:docPartGallery w:val="Page Numbers (Bottom of Page)"/>
        <w:docPartUnique/>
      </w:docPartObj>
    </w:sdtPr>
    <w:sdtEndPr/>
    <w:sdtContent>
      <w:p w14:paraId="069703D0" w14:textId="77777777" w:rsidR="00DC5FE2" w:rsidRPr="00614410" w:rsidRDefault="00DC5FE2" w:rsidP="00614410">
        <w:pPr>
          <w:pStyle w:val="a6"/>
          <w:jc w:val="right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8A05D7">
          <w:rPr>
            <w:noProof/>
            <w:sz w:val="24"/>
            <w:szCs w:val="24"/>
          </w:rPr>
          <w:t>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896285"/>
      <w:docPartObj>
        <w:docPartGallery w:val="Page Numbers (Bottom of Page)"/>
        <w:docPartUnique/>
      </w:docPartObj>
    </w:sdtPr>
    <w:sdtEndPr/>
    <w:sdtContent>
      <w:p w14:paraId="64DAC40D" w14:textId="77777777" w:rsidR="00DC5FE2" w:rsidRPr="00B7328F" w:rsidRDefault="00DC5FE2" w:rsidP="00B7328F">
        <w:pPr>
          <w:pStyle w:val="a6"/>
          <w:rPr>
            <w:sz w:val="24"/>
            <w:szCs w:val="24"/>
          </w:rPr>
        </w:pPr>
        <w:r w:rsidRPr="00614410">
          <w:rPr>
            <w:sz w:val="24"/>
            <w:szCs w:val="24"/>
          </w:rPr>
          <w:fldChar w:fldCharType="begin"/>
        </w:r>
        <w:r w:rsidRPr="00614410">
          <w:rPr>
            <w:sz w:val="24"/>
            <w:szCs w:val="24"/>
          </w:rPr>
          <w:instrText xml:space="preserve"> PAGE   \* MERGEFORMAT </w:instrText>
        </w:r>
        <w:r w:rsidRPr="00614410">
          <w:rPr>
            <w:sz w:val="24"/>
            <w:szCs w:val="24"/>
          </w:rPr>
          <w:fldChar w:fldCharType="separate"/>
        </w:r>
        <w:r w:rsidR="008A05D7">
          <w:rPr>
            <w:noProof/>
            <w:sz w:val="24"/>
            <w:szCs w:val="24"/>
          </w:rPr>
          <w:t>III</w:t>
        </w:r>
        <w:r w:rsidRPr="00614410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76948857"/>
      <w:docPartObj>
        <w:docPartGallery w:val="Page Numbers (Bottom of Page)"/>
        <w:docPartUnique/>
      </w:docPartObj>
    </w:sdtPr>
    <w:sdtEndPr/>
    <w:sdtContent>
      <w:p w14:paraId="1961E4EC" w14:textId="77777777" w:rsidR="00DC5FE2" w:rsidRPr="00B7328F" w:rsidRDefault="00DC5FE2">
        <w:pPr>
          <w:pStyle w:val="a6"/>
          <w:rPr>
            <w:sz w:val="24"/>
          </w:rPr>
        </w:pPr>
        <w:r w:rsidRPr="00B7328F">
          <w:rPr>
            <w:sz w:val="24"/>
          </w:rPr>
          <w:fldChar w:fldCharType="begin"/>
        </w:r>
        <w:r w:rsidRPr="00B7328F">
          <w:rPr>
            <w:sz w:val="24"/>
          </w:rPr>
          <w:instrText>PAGE   \* MERGEFORMAT</w:instrText>
        </w:r>
        <w:r w:rsidRPr="00B7328F">
          <w:rPr>
            <w:sz w:val="24"/>
          </w:rPr>
          <w:fldChar w:fldCharType="separate"/>
        </w:r>
        <w:r w:rsidR="008A05D7">
          <w:rPr>
            <w:noProof/>
            <w:sz w:val="24"/>
          </w:rPr>
          <w:t>12</w:t>
        </w:r>
        <w:r w:rsidRPr="00B7328F">
          <w:rPr>
            <w:sz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76319"/>
      <w:docPartObj>
        <w:docPartGallery w:val="Page Numbers (Bottom of Page)"/>
        <w:docPartUnique/>
      </w:docPartObj>
    </w:sdtPr>
    <w:sdtEndPr/>
    <w:sdtContent>
      <w:p w14:paraId="6F3DE365" w14:textId="77777777" w:rsidR="00DC5FE2" w:rsidRDefault="00DC5FE2" w:rsidP="00FA6136">
        <w:pPr>
          <w:pStyle w:val="Style8"/>
          <w:widowControl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5D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896278"/>
      <w:docPartObj>
        <w:docPartGallery w:val="Page Numbers (Bottom of Page)"/>
        <w:docPartUnique/>
      </w:docPartObj>
    </w:sdtPr>
    <w:sdtEndPr/>
    <w:sdtContent>
      <w:p w14:paraId="44E3C657" w14:textId="77777777" w:rsidR="00DC5FE2" w:rsidRPr="00C20E32" w:rsidRDefault="00DC5FE2" w:rsidP="00A84738">
        <w:pPr>
          <w:pStyle w:val="Style8"/>
          <w:widowControl/>
          <w:pBdr>
            <w:bottom w:val="single" w:sz="12" w:space="1" w:color="auto"/>
          </w:pBdr>
          <w:jc w:val="both"/>
        </w:pPr>
      </w:p>
      <w:p w14:paraId="713CC2D5" w14:textId="45BC3ADC" w:rsidR="00DC5FE2" w:rsidRDefault="00DC5FE2" w:rsidP="00A84738">
        <w:pPr>
          <w:ind w:firstLine="567"/>
          <w:jc w:val="both"/>
        </w:pPr>
        <w:r w:rsidRPr="00C20E32">
          <w:rPr>
            <w:b/>
            <w:bCs/>
            <w:i/>
            <w:sz w:val="24"/>
            <w:szCs w:val="24"/>
          </w:rPr>
          <w:t xml:space="preserve">Проект, редакция </w:t>
        </w:r>
        <w:r w:rsidR="00B317CB">
          <w:rPr>
            <w:b/>
            <w:bCs/>
            <w:i/>
            <w:sz w:val="24"/>
            <w:szCs w:val="24"/>
          </w:rPr>
          <w:t>1</w:t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rPr>
            <w:b/>
            <w:bCs/>
            <w:i/>
            <w:sz w:val="24"/>
            <w:szCs w:val="24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A05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7D46D" w14:textId="77777777" w:rsidR="004A5597" w:rsidRDefault="004A5597" w:rsidP="008672FF">
      <w:r>
        <w:separator/>
      </w:r>
    </w:p>
  </w:footnote>
  <w:footnote w:type="continuationSeparator" w:id="0">
    <w:p w14:paraId="4550A509" w14:textId="77777777" w:rsidR="004A5597" w:rsidRDefault="004A5597" w:rsidP="00867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1BC4F" w14:textId="77777777" w:rsidR="00DC5FE2" w:rsidRPr="007F2CD6" w:rsidRDefault="00DC5FE2" w:rsidP="00A84738">
    <w:pPr>
      <w:pStyle w:val="a4"/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5F721171" w14:textId="4867554C" w:rsidR="00DC5FE2" w:rsidRPr="007F2CD6" w:rsidRDefault="00DC5FE2" w:rsidP="00A84738">
    <w:pPr>
      <w:pStyle w:val="a4"/>
      <w:jc w:val="right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277DD4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91EB9" w14:textId="77777777" w:rsidR="00DC5FE2" w:rsidRDefault="00DC5FE2" w:rsidP="00A84738">
    <w:pPr>
      <w:pStyle w:val="a4"/>
      <w:rPr>
        <w:b/>
        <w:sz w:val="24"/>
        <w:szCs w:val="24"/>
      </w:rPr>
    </w:pPr>
    <w:r w:rsidRPr="007F2CD6">
      <w:rPr>
        <w:b/>
        <w:sz w:val="24"/>
        <w:szCs w:val="24"/>
      </w:rPr>
      <w:t xml:space="preserve">СТ РК </w:t>
    </w:r>
  </w:p>
  <w:p w14:paraId="769C62DD" w14:textId="13C2F6B7" w:rsidR="00DC5FE2" w:rsidRPr="007F2CD6" w:rsidRDefault="00DC5FE2" w:rsidP="00A84738">
    <w:pPr>
      <w:pStyle w:val="a4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1B70" w14:textId="77777777" w:rsidR="00DC5FE2" w:rsidRPr="007F2CD6" w:rsidRDefault="00DC5FE2">
    <w:pPr>
      <w:pStyle w:val="a4"/>
      <w:rPr>
        <w:b/>
        <w:sz w:val="24"/>
        <w:szCs w:val="24"/>
      </w:rPr>
    </w:pPr>
    <w:r>
      <w:rPr>
        <w:b/>
        <w:sz w:val="24"/>
        <w:szCs w:val="24"/>
      </w:rPr>
      <w:t>СТ РК</w:t>
    </w:r>
  </w:p>
  <w:p w14:paraId="16CD63F8" w14:textId="1385C0B3" w:rsidR="00DC5FE2" w:rsidRPr="007F2CD6" w:rsidRDefault="00DC5FE2">
    <w:pPr>
      <w:pStyle w:val="a4"/>
      <w:rPr>
        <w:i/>
        <w:sz w:val="24"/>
        <w:szCs w:val="24"/>
      </w:rPr>
    </w:pPr>
    <w:r w:rsidRPr="007F2CD6">
      <w:rPr>
        <w:i/>
        <w:sz w:val="24"/>
        <w:szCs w:val="24"/>
      </w:rPr>
      <w:t xml:space="preserve">(проект, </w:t>
    </w:r>
    <w:r w:rsidR="00B317CB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37CA9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5A323689" w14:textId="2DC3F4D6" w:rsidR="00DC5FE2" w:rsidRPr="007F2CD6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CB1195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C59B3" w14:textId="77777777" w:rsidR="00DC5FE2" w:rsidRDefault="00DC5FE2" w:rsidP="00A84738">
    <w:pPr>
      <w:pStyle w:val="a4"/>
      <w:tabs>
        <w:tab w:val="clear" w:pos="4677"/>
      </w:tabs>
      <w:jc w:val="right"/>
      <w:rPr>
        <w:b/>
        <w:sz w:val="24"/>
        <w:szCs w:val="24"/>
      </w:rPr>
    </w:pPr>
    <w:r w:rsidRPr="007F2CD6">
      <w:rPr>
        <w:b/>
        <w:sz w:val="24"/>
        <w:szCs w:val="24"/>
      </w:rPr>
      <w:t>СТ РК</w:t>
    </w:r>
  </w:p>
  <w:p w14:paraId="6B89D1D6" w14:textId="2FD5838B" w:rsidR="00DC5FE2" w:rsidRPr="00A84738" w:rsidRDefault="00DC5FE2" w:rsidP="00A84738">
    <w:pPr>
      <w:pStyle w:val="a4"/>
      <w:tabs>
        <w:tab w:val="clear" w:pos="4677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(п</w:t>
    </w:r>
    <w:r w:rsidRPr="007F2CD6">
      <w:rPr>
        <w:i/>
        <w:sz w:val="24"/>
        <w:szCs w:val="24"/>
      </w:rPr>
      <w:t xml:space="preserve">роект, </w:t>
    </w:r>
    <w:r w:rsidR="00FD298D">
      <w:rPr>
        <w:i/>
        <w:sz w:val="24"/>
        <w:szCs w:val="24"/>
      </w:rPr>
      <w:t>1</w:t>
    </w:r>
    <w:r w:rsidRPr="007F2CD6">
      <w:rPr>
        <w:i/>
        <w:sz w:val="24"/>
        <w:szCs w:val="24"/>
      </w:rPr>
      <w:t xml:space="preserve"> редакция</w:t>
    </w:r>
    <w:r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AFC"/>
    <w:multiLevelType w:val="multilevel"/>
    <w:tmpl w:val="F84628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А.%2.1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">
    <w:nsid w:val="116D3BDF"/>
    <w:multiLevelType w:val="multilevel"/>
    <w:tmpl w:val="F84628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А.%2.1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2">
    <w:nsid w:val="14D312C1"/>
    <w:multiLevelType w:val="multilevel"/>
    <w:tmpl w:val="571AD7C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8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169F7CA3"/>
    <w:multiLevelType w:val="hybridMultilevel"/>
    <w:tmpl w:val="A8402A54"/>
    <w:lvl w:ilvl="0" w:tplc="616E2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E571E2"/>
    <w:multiLevelType w:val="multilevel"/>
    <w:tmpl w:val="7402DE7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>
    <w:nsid w:val="228E5903"/>
    <w:multiLevelType w:val="multilevel"/>
    <w:tmpl w:val="B59E1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А.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6">
    <w:nsid w:val="34E26EB3"/>
    <w:multiLevelType w:val="hybridMultilevel"/>
    <w:tmpl w:val="107003CA"/>
    <w:lvl w:ilvl="0" w:tplc="4A2AA0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622E9D"/>
    <w:multiLevelType w:val="multilevel"/>
    <w:tmpl w:val="B59E1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А.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8">
    <w:nsid w:val="368843B8"/>
    <w:multiLevelType w:val="hybridMultilevel"/>
    <w:tmpl w:val="6A5A7814"/>
    <w:lvl w:ilvl="0" w:tplc="4A2AA0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76C7A9A"/>
    <w:multiLevelType w:val="hybridMultilevel"/>
    <w:tmpl w:val="A1ACF546"/>
    <w:lvl w:ilvl="0" w:tplc="616E2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8CA4A1B"/>
    <w:multiLevelType w:val="multilevel"/>
    <w:tmpl w:val="5F06E9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5AF0021B"/>
    <w:multiLevelType w:val="multilevel"/>
    <w:tmpl w:val="C3EAA4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EE26021"/>
    <w:multiLevelType w:val="multilevel"/>
    <w:tmpl w:val="1EC83A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3">
    <w:nsid w:val="66645260"/>
    <w:multiLevelType w:val="hybridMultilevel"/>
    <w:tmpl w:val="E47C2304"/>
    <w:lvl w:ilvl="0" w:tplc="FDEE344C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7B0D77A6"/>
    <w:multiLevelType w:val="hybridMultilevel"/>
    <w:tmpl w:val="9982A1A8"/>
    <w:lvl w:ilvl="0" w:tplc="5DA4EC68">
      <w:start w:val="1"/>
      <w:numFmt w:val="decimal"/>
      <w:lvlText w:val="А.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</w:num>
  <w:num w:numId="5">
    <w:abstractNumId w:val="3"/>
  </w:num>
  <w:num w:numId="6">
    <w:abstractNumId w:val="9"/>
  </w:num>
  <w:num w:numId="7">
    <w:abstractNumId w:val="14"/>
  </w:num>
  <w:num w:numId="8">
    <w:abstractNumId w:val="10"/>
  </w:num>
  <w:num w:numId="9">
    <w:abstractNumId w:val="6"/>
  </w:num>
  <w:num w:numId="10">
    <w:abstractNumId w:val="8"/>
  </w:num>
  <w:num w:numId="11">
    <w:abstractNumId w:val="0"/>
  </w:num>
  <w:num w:numId="12">
    <w:abstractNumId w:val="12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F5"/>
    <w:rsid w:val="0000645F"/>
    <w:rsid w:val="000149DC"/>
    <w:rsid w:val="00014C05"/>
    <w:rsid w:val="00020D82"/>
    <w:rsid w:val="00021EFC"/>
    <w:rsid w:val="0003339D"/>
    <w:rsid w:val="00033D3D"/>
    <w:rsid w:val="00033D70"/>
    <w:rsid w:val="00043CE9"/>
    <w:rsid w:val="00047F23"/>
    <w:rsid w:val="00065AE5"/>
    <w:rsid w:val="00066500"/>
    <w:rsid w:val="00073CB1"/>
    <w:rsid w:val="00077C7D"/>
    <w:rsid w:val="00080A56"/>
    <w:rsid w:val="00083826"/>
    <w:rsid w:val="000839DA"/>
    <w:rsid w:val="0008644F"/>
    <w:rsid w:val="00086946"/>
    <w:rsid w:val="00092A71"/>
    <w:rsid w:val="000945AE"/>
    <w:rsid w:val="00097AEE"/>
    <w:rsid w:val="000A0A07"/>
    <w:rsid w:val="000A4BE2"/>
    <w:rsid w:val="000A6B80"/>
    <w:rsid w:val="000C5160"/>
    <w:rsid w:val="000C5D89"/>
    <w:rsid w:val="000D270C"/>
    <w:rsid w:val="000F3C42"/>
    <w:rsid w:val="001002FA"/>
    <w:rsid w:val="001023AF"/>
    <w:rsid w:val="001124E2"/>
    <w:rsid w:val="00112E66"/>
    <w:rsid w:val="00114AFE"/>
    <w:rsid w:val="001150DD"/>
    <w:rsid w:val="00127ECB"/>
    <w:rsid w:val="001340F4"/>
    <w:rsid w:val="00137332"/>
    <w:rsid w:val="001416AF"/>
    <w:rsid w:val="00143B71"/>
    <w:rsid w:val="0014568F"/>
    <w:rsid w:val="0014664F"/>
    <w:rsid w:val="00146AD7"/>
    <w:rsid w:val="001473FD"/>
    <w:rsid w:val="001550AA"/>
    <w:rsid w:val="0015650B"/>
    <w:rsid w:val="0016273F"/>
    <w:rsid w:val="00166B16"/>
    <w:rsid w:val="001673FC"/>
    <w:rsid w:val="00170D53"/>
    <w:rsid w:val="00173B07"/>
    <w:rsid w:val="00174DBA"/>
    <w:rsid w:val="00177F5E"/>
    <w:rsid w:val="00185632"/>
    <w:rsid w:val="00186C67"/>
    <w:rsid w:val="00186E04"/>
    <w:rsid w:val="00193B59"/>
    <w:rsid w:val="0019546D"/>
    <w:rsid w:val="001A0989"/>
    <w:rsid w:val="001A0C8E"/>
    <w:rsid w:val="001A3C06"/>
    <w:rsid w:val="001A4496"/>
    <w:rsid w:val="001A6F7D"/>
    <w:rsid w:val="001C6DEE"/>
    <w:rsid w:val="001E1BCC"/>
    <w:rsid w:val="001E6C4E"/>
    <w:rsid w:val="001F40F9"/>
    <w:rsid w:val="001F5181"/>
    <w:rsid w:val="00207723"/>
    <w:rsid w:val="002278D5"/>
    <w:rsid w:val="00241807"/>
    <w:rsid w:val="002432F7"/>
    <w:rsid w:val="00244DAD"/>
    <w:rsid w:val="00246338"/>
    <w:rsid w:val="00246558"/>
    <w:rsid w:val="002638EF"/>
    <w:rsid w:val="002643A4"/>
    <w:rsid w:val="00264FF7"/>
    <w:rsid w:val="00272ACE"/>
    <w:rsid w:val="002779C3"/>
    <w:rsid w:val="00277DD4"/>
    <w:rsid w:val="0029074D"/>
    <w:rsid w:val="00291606"/>
    <w:rsid w:val="002A1254"/>
    <w:rsid w:val="002A2894"/>
    <w:rsid w:val="002A5B2A"/>
    <w:rsid w:val="002A63F0"/>
    <w:rsid w:val="002A6D53"/>
    <w:rsid w:val="002B63AF"/>
    <w:rsid w:val="002C3466"/>
    <w:rsid w:val="002D38D3"/>
    <w:rsid w:val="002F24A4"/>
    <w:rsid w:val="002F3168"/>
    <w:rsid w:val="0030708E"/>
    <w:rsid w:val="0031319E"/>
    <w:rsid w:val="00313475"/>
    <w:rsid w:val="00316F79"/>
    <w:rsid w:val="00324021"/>
    <w:rsid w:val="00326307"/>
    <w:rsid w:val="0032765E"/>
    <w:rsid w:val="00334851"/>
    <w:rsid w:val="00336987"/>
    <w:rsid w:val="003520D8"/>
    <w:rsid w:val="00353573"/>
    <w:rsid w:val="0035666A"/>
    <w:rsid w:val="0036263D"/>
    <w:rsid w:val="00367AC9"/>
    <w:rsid w:val="00372463"/>
    <w:rsid w:val="0037649F"/>
    <w:rsid w:val="0038293C"/>
    <w:rsid w:val="00385612"/>
    <w:rsid w:val="00385F3B"/>
    <w:rsid w:val="0039281F"/>
    <w:rsid w:val="0039516A"/>
    <w:rsid w:val="003A4649"/>
    <w:rsid w:val="003A602C"/>
    <w:rsid w:val="003B08C5"/>
    <w:rsid w:val="003C030A"/>
    <w:rsid w:val="003C2900"/>
    <w:rsid w:val="003C303E"/>
    <w:rsid w:val="003C49BE"/>
    <w:rsid w:val="003C4A2F"/>
    <w:rsid w:val="003D4C67"/>
    <w:rsid w:val="003D550A"/>
    <w:rsid w:val="003D562E"/>
    <w:rsid w:val="003E1CF1"/>
    <w:rsid w:val="003E1DC6"/>
    <w:rsid w:val="00414BF5"/>
    <w:rsid w:val="004269A4"/>
    <w:rsid w:val="00432171"/>
    <w:rsid w:val="00434385"/>
    <w:rsid w:val="0043500A"/>
    <w:rsid w:val="00442E14"/>
    <w:rsid w:val="004471D7"/>
    <w:rsid w:val="004533EB"/>
    <w:rsid w:val="00457B46"/>
    <w:rsid w:val="004660E0"/>
    <w:rsid w:val="00471E17"/>
    <w:rsid w:val="00493728"/>
    <w:rsid w:val="00496E5B"/>
    <w:rsid w:val="004A1AC0"/>
    <w:rsid w:val="004A5597"/>
    <w:rsid w:val="004B22BA"/>
    <w:rsid w:val="004B3CC6"/>
    <w:rsid w:val="004B7179"/>
    <w:rsid w:val="004C1818"/>
    <w:rsid w:val="004C29F4"/>
    <w:rsid w:val="004C62B0"/>
    <w:rsid w:val="004C7935"/>
    <w:rsid w:val="004D159C"/>
    <w:rsid w:val="004D785C"/>
    <w:rsid w:val="004E05CB"/>
    <w:rsid w:val="004E1CF4"/>
    <w:rsid w:val="004F6467"/>
    <w:rsid w:val="00514B63"/>
    <w:rsid w:val="00515564"/>
    <w:rsid w:val="00530847"/>
    <w:rsid w:val="00536DAC"/>
    <w:rsid w:val="00537249"/>
    <w:rsid w:val="00545E4B"/>
    <w:rsid w:val="005473B3"/>
    <w:rsid w:val="005476C0"/>
    <w:rsid w:val="00556655"/>
    <w:rsid w:val="00556F8C"/>
    <w:rsid w:val="0055740C"/>
    <w:rsid w:val="00560D22"/>
    <w:rsid w:val="00565D6B"/>
    <w:rsid w:val="00567EEE"/>
    <w:rsid w:val="00570F8D"/>
    <w:rsid w:val="005900E5"/>
    <w:rsid w:val="00593F23"/>
    <w:rsid w:val="00594B36"/>
    <w:rsid w:val="005A74FB"/>
    <w:rsid w:val="005C57AD"/>
    <w:rsid w:val="005D283A"/>
    <w:rsid w:val="005D3850"/>
    <w:rsid w:val="005D56A1"/>
    <w:rsid w:val="005D5C39"/>
    <w:rsid w:val="005E69AB"/>
    <w:rsid w:val="005F02F2"/>
    <w:rsid w:val="005F0F40"/>
    <w:rsid w:val="005F63D0"/>
    <w:rsid w:val="005F74C6"/>
    <w:rsid w:val="0060215F"/>
    <w:rsid w:val="006039CA"/>
    <w:rsid w:val="00605396"/>
    <w:rsid w:val="00606947"/>
    <w:rsid w:val="00607C54"/>
    <w:rsid w:val="0061086E"/>
    <w:rsid w:val="00614410"/>
    <w:rsid w:val="00633008"/>
    <w:rsid w:val="00633CB8"/>
    <w:rsid w:val="00633D05"/>
    <w:rsid w:val="00645D89"/>
    <w:rsid w:val="00651E4C"/>
    <w:rsid w:val="00670518"/>
    <w:rsid w:val="00676C1A"/>
    <w:rsid w:val="006926C7"/>
    <w:rsid w:val="00696A9F"/>
    <w:rsid w:val="006B06A2"/>
    <w:rsid w:val="006B69F3"/>
    <w:rsid w:val="006B6D8F"/>
    <w:rsid w:val="006C0219"/>
    <w:rsid w:val="006C6DF4"/>
    <w:rsid w:val="006D3133"/>
    <w:rsid w:val="006D4923"/>
    <w:rsid w:val="006D4B82"/>
    <w:rsid w:val="006E6AA8"/>
    <w:rsid w:val="006F5B27"/>
    <w:rsid w:val="00705449"/>
    <w:rsid w:val="00707F3F"/>
    <w:rsid w:val="00711D21"/>
    <w:rsid w:val="00712E8C"/>
    <w:rsid w:val="00723C7E"/>
    <w:rsid w:val="00745943"/>
    <w:rsid w:val="00746AA8"/>
    <w:rsid w:val="0075137A"/>
    <w:rsid w:val="00753A0D"/>
    <w:rsid w:val="00755A9D"/>
    <w:rsid w:val="00757042"/>
    <w:rsid w:val="007612CF"/>
    <w:rsid w:val="00783236"/>
    <w:rsid w:val="00792571"/>
    <w:rsid w:val="00797D35"/>
    <w:rsid w:val="007A2028"/>
    <w:rsid w:val="007A2E57"/>
    <w:rsid w:val="007B1E9B"/>
    <w:rsid w:val="007B30B8"/>
    <w:rsid w:val="007C0F10"/>
    <w:rsid w:val="007C566B"/>
    <w:rsid w:val="007C57A2"/>
    <w:rsid w:val="007C58EC"/>
    <w:rsid w:val="007C5DC9"/>
    <w:rsid w:val="007C624B"/>
    <w:rsid w:val="007C6FDD"/>
    <w:rsid w:val="007E1298"/>
    <w:rsid w:val="007F2CD6"/>
    <w:rsid w:val="007F6E5D"/>
    <w:rsid w:val="00806A47"/>
    <w:rsid w:val="00806E59"/>
    <w:rsid w:val="008126F3"/>
    <w:rsid w:val="00812D7C"/>
    <w:rsid w:val="00816B3B"/>
    <w:rsid w:val="0082138B"/>
    <w:rsid w:val="00821F25"/>
    <w:rsid w:val="00822D3F"/>
    <w:rsid w:val="0082439E"/>
    <w:rsid w:val="00827ADD"/>
    <w:rsid w:val="00830C41"/>
    <w:rsid w:val="00832E9B"/>
    <w:rsid w:val="008421AE"/>
    <w:rsid w:val="00853BFC"/>
    <w:rsid w:val="00856129"/>
    <w:rsid w:val="008672FF"/>
    <w:rsid w:val="00875901"/>
    <w:rsid w:val="00885DDD"/>
    <w:rsid w:val="00893B93"/>
    <w:rsid w:val="008A05D7"/>
    <w:rsid w:val="008A32E5"/>
    <w:rsid w:val="008A7021"/>
    <w:rsid w:val="008A7D69"/>
    <w:rsid w:val="008B41CA"/>
    <w:rsid w:val="008B6397"/>
    <w:rsid w:val="008B758A"/>
    <w:rsid w:val="008C52CC"/>
    <w:rsid w:val="008C77CF"/>
    <w:rsid w:val="008D7F0D"/>
    <w:rsid w:val="008E7359"/>
    <w:rsid w:val="008F1CF0"/>
    <w:rsid w:val="008F25DF"/>
    <w:rsid w:val="008F7B2D"/>
    <w:rsid w:val="00900340"/>
    <w:rsid w:val="009053B6"/>
    <w:rsid w:val="00905512"/>
    <w:rsid w:val="00913888"/>
    <w:rsid w:val="0091717E"/>
    <w:rsid w:val="00922DBF"/>
    <w:rsid w:val="00930F60"/>
    <w:rsid w:val="00931D73"/>
    <w:rsid w:val="00934024"/>
    <w:rsid w:val="0094360C"/>
    <w:rsid w:val="00947161"/>
    <w:rsid w:val="009477FD"/>
    <w:rsid w:val="009555A0"/>
    <w:rsid w:val="00955956"/>
    <w:rsid w:val="009561B1"/>
    <w:rsid w:val="00971954"/>
    <w:rsid w:val="009754D1"/>
    <w:rsid w:val="00977B76"/>
    <w:rsid w:val="0099131D"/>
    <w:rsid w:val="009A54E4"/>
    <w:rsid w:val="009A711B"/>
    <w:rsid w:val="009C32FC"/>
    <w:rsid w:val="009F4441"/>
    <w:rsid w:val="00A07438"/>
    <w:rsid w:val="00A12B81"/>
    <w:rsid w:val="00A266AE"/>
    <w:rsid w:val="00A33354"/>
    <w:rsid w:val="00A33E83"/>
    <w:rsid w:val="00A35930"/>
    <w:rsid w:val="00A43D09"/>
    <w:rsid w:val="00A528C2"/>
    <w:rsid w:val="00A53E5E"/>
    <w:rsid w:val="00A54EF4"/>
    <w:rsid w:val="00A54F0F"/>
    <w:rsid w:val="00A66EAF"/>
    <w:rsid w:val="00A70273"/>
    <w:rsid w:val="00A821FF"/>
    <w:rsid w:val="00A84738"/>
    <w:rsid w:val="00A9105E"/>
    <w:rsid w:val="00A9753A"/>
    <w:rsid w:val="00AA3C9A"/>
    <w:rsid w:val="00AB0435"/>
    <w:rsid w:val="00AB1A58"/>
    <w:rsid w:val="00AB47AA"/>
    <w:rsid w:val="00AC4568"/>
    <w:rsid w:val="00AC5A3C"/>
    <w:rsid w:val="00AC5F8D"/>
    <w:rsid w:val="00AC627A"/>
    <w:rsid w:val="00AC65BF"/>
    <w:rsid w:val="00AC6955"/>
    <w:rsid w:val="00AC77C5"/>
    <w:rsid w:val="00AC7C68"/>
    <w:rsid w:val="00AD03B1"/>
    <w:rsid w:val="00AD04CE"/>
    <w:rsid w:val="00AD0DB0"/>
    <w:rsid w:val="00AE2437"/>
    <w:rsid w:val="00AE3248"/>
    <w:rsid w:val="00AF12C1"/>
    <w:rsid w:val="00AF5D20"/>
    <w:rsid w:val="00AF632E"/>
    <w:rsid w:val="00B02ACD"/>
    <w:rsid w:val="00B0527C"/>
    <w:rsid w:val="00B065B5"/>
    <w:rsid w:val="00B1321F"/>
    <w:rsid w:val="00B16F29"/>
    <w:rsid w:val="00B206DE"/>
    <w:rsid w:val="00B3175B"/>
    <w:rsid w:val="00B317CB"/>
    <w:rsid w:val="00B32839"/>
    <w:rsid w:val="00B33DF2"/>
    <w:rsid w:val="00B3454B"/>
    <w:rsid w:val="00B46396"/>
    <w:rsid w:val="00B520E6"/>
    <w:rsid w:val="00B559DF"/>
    <w:rsid w:val="00B62082"/>
    <w:rsid w:val="00B6214F"/>
    <w:rsid w:val="00B63219"/>
    <w:rsid w:val="00B63BB0"/>
    <w:rsid w:val="00B70141"/>
    <w:rsid w:val="00B7024F"/>
    <w:rsid w:val="00B72725"/>
    <w:rsid w:val="00B7328F"/>
    <w:rsid w:val="00B80848"/>
    <w:rsid w:val="00B81A23"/>
    <w:rsid w:val="00B86168"/>
    <w:rsid w:val="00BA5FDF"/>
    <w:rsid w:val="00BB0E9E"/>
    <w:rsid w:val="00BB1AEF"/>
    <w:rsid w:val="00BB6995"/>
    <w:rsid w:val="00BC309D"/>
    <w:rsid w:val="00BC3D37"/>
    <w:rsid w:val="00BD6050"/>
    <w:rsid w:val="00BD7383"/>
    <w:rsid w:val="00BE6DEF"/>
    <w:rsid w:val="00BE7C03"/>
    <w:rsid w:val="00BF2910"/>
    <w:rsid w:val="00BF5942"/>
    <w:rsid w:val="00C040B7"/>
    <w:rsid w:val="00C0675A"/>
    <w:rsid w:val="00C20E32"/>
    <w:rsid w:val="00C233B6"/>
    <w:rsid w:val="00C23C2F"/>
    <w:rsid w:val="00C32C7F"/>
    <w:rsid w:val="00C603D8"/>
    <w:rsid w:val="00C92467"/>
    <w:rsid w:val="00CA0AF0"/>
    <w:rsid w:val="00CA7B87"/>
    <w:rsid w:val="00CA7E3A"/>
    <w:rsid w:val="00CB02E9"/>
    <w:rsid w:val="00CB1195"/>
    <w:rsid w:val="00CB1AD3"/>
    <w:rsid w:val="00CB4F1C"/>
    <w:rsid w:val="00CC2D7E"/>
    <w:rsid w:val="00CC675F"/>
    <w:rsid w:val="00CD641F"/>
    <w:rsid w:val="00CD6604"/>
    <w:rsid w:val="00CE0865"/>
    <w:rsid w:val="00CE1F60"/>
    <w:rsid w:val="00CF1667"/>
    <w:rsid w:val="00D04090"/>
    <w:rsid w:val="00D0708B"/>
    <w:rsid w:val="00D14B49"/>
    <w:rsid w:val="00D24C46"/>
    <w:rsid w:val="00D27751"/>
    <w:rsid w:val="00D32C13"/>
    <w:rsid w:val="00D32C88"/>
    <w:rsid w:val="00D3312A"/>
    <w:rsid w:val="00D34A48"/>
    <w:rsid w:val="00D34B87"/>
    <w:rsid w:val="00D508F5"/>
    <w:rsid w:val="00D56C07"/>
    <w:rsid w:val="00D576C2"/>
    <w:rsid w:val="00D65EDA"/>
    <w:rsid w:val="00D66548"/>
    <w:rsid w:val="00D66974"/>
    <w:rsid w:val="00D72C0A"/>
    <w:rsid w:val="00D755DE"/>
    <w:rsid w:val="00D82306"/>
    <w:rsid w:val="00D8402A"/>
    <w:rsid w:val="00D86B53"/>
    <w:rsid w:val="00D87246"/>
    <w:rsid w:val="00D958C4"/>
    <w:rsid w:val="00D96693"/>
    <w:rsid w:val="00D96F9F"/>
    <w:rsid w:val="00DA3AC0"/>
    <w:rsid w:val="00DB00DA"/>
    <w:rsid w:val="00DB76D5"/>
    <w:rsid w:val="00DC5093"/>
    <w:rsid w:val="00DC5FE2"/>
    <w:rsid w:val="00DC6E88"/>
    <w:rsid w:val="00DE0A56"/>
    <w:rsid w:val="00DE4CC9"/>
    <w:rsid w:val="00DF155E"/>
    <w:rsid w:val="00DF26E7"/>
    <w:rsid w:val="00E031F1"/>
    <w:rsid w:val="00E123EB"/>
    <w:rsid w:val="00E20855"/>
    <w:rsid w:val="00E21176"/>
    <w:rsid w:val="00E25A99"/>
    <w:rsid w:val="00E27462"/>
    <w:rsid w:val="00E3688E"/>
    <w:rsid w:val="00E40D7A"/>
    <w:rsid w:val="00E463E1"/>
    <w:rsid w:val="00E5454F"/>
    <w:rsid w:val="00E57839"/>
    <w:rsid w:val="00E671B1"/>
    <w:rsid w:val="00E67645"/>
    <w:rsid w:val="00E72F5D"/>
    <w:rsid w:val="00E73044"/>
    <w:rsid w:val="00E83186"/>
    <w:rsid w:val="00E85572"/>
    <w:rsid w:val="00E91EF8"/>
    <w:rsid w:val="00E95C20"/>
    <w:rsid w:val="00EA0D64"/>
    <w:rsid w:val="00EA1205"/>
    <w:rsid w:val="00EA4C66"/>
    <w:rsid w:val="00EB315F"/>
    <w:rsid w:val="00EB3254"/>
    <w:rsid w:val="00EB560F"/>
    <w:rsid w:val="00EC2EA6"/>
    <w:rsid w:val="00EC7EC5"/>
    <w:rsid w:val="00ED4708"/>
    <w:rsid w:val="00EE40B6"/>
    <w:rsid w:val="00EF4F45"/>
    <w:rsid w:val="00F25F78"/>
    <w:rsid w:val="00F2634B"/>
    <w:rsid w:val="00F27BA9"/>
    <w:rsid w:val="00F30A15"/>
    <w:rsid w:val="00F50AFF"/>
    <w:rsid w:val="00F53F96"/>
    <w:rsid w:val="00F56126"/>
    <w:rsid w:val="00F730C7"/>
    <w:rsid w:val="00F73907"/>
    <w:rsid w:val="00F83164"/>
    <w:rsid w:val="00F93BE0"/>
    <w:rsid w:val="00F977CB"/>
    <w:rsid w:val="00FA58CE"/>
    <w:rsid w:val="00FA6136"/>
    <w:rsid w:val="00FB0BFF"/>
    <w:rsid w:val="00FB3144"/>
    <w:rsid w:val="00FB4CA8"/>
    <w:rsid w:val="00FB4ECC"/>
    <w:rsid w:val="00FC077E"/>
    <w:rsid w:val="00FC0F8A"/>
    <w:rsid w:val="00FD03A8"/>
    <w:rsid w:val="00FD21A8"/>
    <w:rsid w:val="00FD298D"/>
    <w:rsid w:val="00FD4388"/>
    <w:rsid w:val="00FD626D"/>
    <w:rsid w:val="00FD67EB"/>
    <w:rsid w:val="00FD6A65"/>
    <w:rsid w:val="00FD7BAE"/>
    <w:rsid w:val="00FE1956"/>
    <w:rsid w:val="00FE3A43"/>
    <w:rsid w:val="00FE6CCC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28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2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620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1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aliases w:val="подрисуночный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2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2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56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Body Text Indent"/>
    <w:basedOn w:val="a"/>
    <w:link w:val="af"/>
    <w:rsid w:val="00FD03A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D03A8"/>
    <w:rPr>
      <w:rFonts w:eastAsia="Times New Roman"/>
      <w:sz w:val="20"/>
      <w:szCs w:val="20"/>
      <w:lang w:eastAsia="ru-RU"/>
    </w:rPr>
  </w:style>
  <w:style w:type="character" w:styleId="af0">
    <w:name w:val="Hyperlink"/>
    <w:rsid w:val="0082138B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B62082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32F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2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38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620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1388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13888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4">
    <w:name w:val="header"/>
    <w:basedOn w:val="a"/>
    <w:link w:val="a5"/>
    <w:unhideWhenUsed/>
    <w:rsid w:val="008672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672FF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72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2FF"/>
    <w:rPr>
      <w:rFonts w:eastAsia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Style1">
    <w:name w:val="Style1"/>
    <w:basedOn w:val="a"/>
    <w:uiPriority w:val="99"/>
    <w:rsid w:val="008672FF"/>
    <w:pPr>
      <w:widowControl w:val="0"/>
      <w:autoSpaceDE w:val="0"/>
      <w:autoSpaceDN w:val="0"/>
      <w:adjustRightInd w:val="0"/>
      <w:ind w:firstLine="567"/>
      <w:contextualSpacing/>
      <w:jc w:val="both"/>
    </w:pPr>
    <w:rPr>
      <w:sz w:val="28"/>
      <w:szCs w:val="24"/>
    </w:rPr>
  </w:style>
  <w:style w:type="paragraph" w:customStyle="1" w:styleId="Default">
    <w:name w:val="Default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zzCover">
    <w:name w:val="zzCover"/>
    <w:basedOn w:val="a"/>
    <w:link w:val="zzCoverChar"/>
    <w:rsid w:val="008672FF"/>
    <w:pPr>
      <w:spacing w:after="220" w:line="230" w:lineRule="atLeast"/>
      <w:jc w:val="right"/>
    </w:pPr>
    <w:rPr>
      <w:rFonts w:ascii="Cambria" w:eastAsia="MS Mincho" w:hAnsi="Cambria" w:cs="Cambria"/>
      <w:b/>
      <w:color w:val="000000"/>
      <w:sz w:val="26"/>
      <w:lang w:val="en-GB" w:eastAsia="fr-FR"/>
    </w:rPr>
  </w:style>
  <w:style w:type="character" w:customStyle="1" w:styleId="zzCoverChar">
    <w:name w:val="zzCover Char"/>
    <w:basedOn w:val="a0"/>
    <w:link w:val="zzCover"/>
    <w:rsid w:val="008672FF"/>
    <w:rPr>
      <w:rFonts w:ascii="Cambria" w:eastAsia="MS Mincho" w:hAnsi="Cambria" w:cs="Cambria"/>
      <w:b/>
      <w:color w:val="000000"/>
      <w:sz w:val="26"/>
      <w:szCs w:val="20"/>
      <w:lang w:val="en-GB" w:eastAsia="fr-FR"/>
    </w:rPr>
  </w:style>
  <w:style w:type="paragraph" w:customStyle="1" w:styleId="21">
    <w:name w:val="Квадрат2"/>
    <w:basedOn w:val="a"/>
    <w:rsid w:val="008672FF"/>
    <w:pPr>
      <w:widowControl w:val="0"/>
      <w:ind w:left="2642"/>
      <w:jc w:val="both"/>
    </w:pPr>
    <w:rPr>
      <w:rFonts w:ascii="a_Timer" w:hAnsi="a_Timer"/>
      <w:sz w:val="24"/>
      <w:lang w:val="en-US"/>
    </w:rPr>
  </w:style>
  <w:style w:type="character" w:customStyle="1" w:styleId="FontStyle43">
    <w:name w:val="Font Style43"/>
    <w:basedOn w:val="a0"/>
    <w:uiPriority w:val="99"/>
    <w:rsid w:val="0086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styleId="a8">
    <w:name w:val="List Paragraph"/>
    <w:aliases w:val="подрисуночный"/>
    <w:basedOn w:val="a"/>
    <w:uiPriority w:val="34"/>
    <w:qFormat/>
    <w:rsid w:val="008672FF"/>
    <w:pPr>
      <w:ind w:left="720"/>
      <w:contextualSpacing/>
    </w:pPr>
  </w:style>
  <w:style w:type="paragraph" w:customStyle="1" w:styleId="Heading">
    <w:name w:val="Heading"/>
    <w:rsid w:val="00867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customStyle="1" w:styleId="11">
    <w:name w:val="Обычный1"/>
    <w:rsid w:val="008672FF"/>
    <w:pPr>
      <w:spacing w:after="0" w:line="240" w:lineRule="auto"/>
    </w:pPr>
    <w:rPr>
      <w:rFonts w:eastAsia="Times New Roman"/>
      <w:lang w:eastAsia="ru-RU"/>
    </w:rPr>
  </w:style>
  <w:style w:type="character" w:customStyle="1" w:styleId="12">
    <w:name w:val="Мой_текст Знак1"/>
    <w:link w:val="a9"/>
    <w:locked/>
    <w:rsid w:val="008672FF"/>
    <w:rPr>
      <w:rFonts w:ascii="Arial" w:hAnsi="Arial" w:cs="Arial"/>
      <w:sz w:val="28"/>
      <w:szCs w:val="28"/>
      <w:lang w:val="x-none" w:eastAsia="x-none"/>
    </w:rPr>
  </w:style>
  <w:style w:type="paragraph" w:customStyle="1" w:styleId="a9">
    <w:name w:val="Мой_текст"/>
    <w:basedOn w:val="a"/>
    <w:link w:val="12"/>
    <w:rsid w:val="008672FF"/>
    <w:pPr>
      <w:autoSpaceDE w:val="0"/>
      <w:autoSpaceDN w:val="0"/>
      <w:adjustRightInd w:val="0"/>
      <w:spacing w:after="60" w:line="288" w:lineRule="auto"/>
      <w:ind w:firstLine="720"/>
      <w:jc w:val="both"/>
    </w:pPr>
    <w:rPr>
      <w:rFonts w:ascii="Arial" w:eastAsiaTheme="minorHAnsi" w:hAnsi="Arial" w:cs="Arial"/>
      <w:sz w:val="28"/>
      <w:szCs w:val="28"/>
      <w:lang w:val="x-none" w:eastAsia="x-none"/>
    </w:rPr>
  </w:style>
  <w:style w:type="paragraph" w:customStyle="1" w:styleId="ConsPlusNormal">
    <w:name w:val="ConsPlusNormal"/>
    <w:rsid w:val="00867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672F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276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76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1340F4"/>
  </w:style>
  <w:style w:type="character" w:customStyle="1" w:styleId="FontStyle96">
    <w:name w:val="Font Style96"/>
    <w:basedOn w:val="a0"/>
    <w:uiPriority w:val="99"/>
    <w:rsid w:val="002A6D53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2A6D53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theme="minorBidi"/>
      <w:sz w:val="24"/>
      <w:szCs w:val="24"/>
    </w:rPr>
  </w:style>
  <w:style w:type="character" w:customStyle="1" w:styleId="hgkelc">
    <w:name w:val="hgkelc"/>
    <w:basedOn w:val="a0"/>
    <w:rsid w:val="00A70273"/>
  </w:style>
  <w:style w:type="paragraph" w:customStyle="1" w:styleId="Style8">
    <w:name w:val="Style8"/>
    <w:basedOn w:val="a"/>
    <w:uiPriority w:val="99"/>
    <w:rsid w:val="006C02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0">
    <w:name w:val="Font Style100"/>
    <w:basedOn w:val="a0"/>
    <w:uiPriority w:val="99"/>
    <w:rsid w:val="006C0219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styleId="ad">
    <w:name w:val="Placeholder Text"/>
    <w:basedOn w:val="a0"/>
    <w:uiPriority w:val="99"/>
    <w:semiHidden/>
    <w:rsid w:val="00893B93"/>
    <w:rPr>
      <w:color w:val="808080"/>
    </w:rPr>
  </w:style>
  <w:style w:type="paragraph" w:customStyle="1" w:styleId="formattext">
    <w:name w:val="formattext"/>
    <w:basedOn w:val="a"/>
    <w:rsid w:val="001002FA"/>
    <w:pPr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745943"/>
    <w:pPr>
      <w:spacing w:before="100" w:beforeAutospacing="1" w:after="100" w:afterAutospacing="1"/>
    </w:pPr>
    <w:rPr>
      <w:sz w:val="24"/>
      <w:szCs w:val="24"/>
    </w:rPr>
  </w:style>
  <w:style w:type="paragraph" w:customStyle="1" w:styleId="textwithparagraf">
    <w:name w:val="textwithparagraf"/>
    <w:basedOn w:val="a"/>
    <w:rsid w:val="00556F8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561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Body Text Indent"/>
    <w:basedOn w:val="a"/>
    <w:link w:val="af"/>
    <w:rsid w:val="00FD03A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FD03A8"/>
    <w:rPr>
      <w:rFonts w:eastAsia="Times New Roman"/>
      <w:sz w:val="20"/>
      <w:szCs w:val="20"/>
      <w:lang w:eastAsia="ru-RU"/>
    </w:rPr>
  </w:style>
  <w:style w:type="character" w:styleId="af0">
    <w:name w:val="Hyperlink"/>
    <w:rsid w:val="0082138B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B62082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32F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66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1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3552474">
          <w:marLeft w:val="0"/>
          <w:marRight w:val="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0%D0%B4%D1%81%D0%BE%D1%80%D0%B1%D0%B5%D0%BD%D1%82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hdphoto" Target="media/hdphoto1.wdp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CEFD3-9CAB-4A96-933C-7B48E6CD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16</Pages>
  <Words>3706</Words>
  <Characters>21129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</dc:creator>
  <cp:lastModifiedBy>User</cp:lastModifiedBy>
  <cp:revision>9</cp:revision>
  <cp:lastPrinted>2023-05-02T03:07:00Z</cp:lastPrinted>
  <dcterms:created xsi:type="dcterms:W3CDTF">2023-11-19T06:39:00Z</dcterms:created>
  <dcterms:modified xsi:type="dcterms:W3CDTF">2024-02-21T03:29:00Z</dcterms:modified>
</cp:coreProperties>
</file>